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F" w:rsidRDefault="00A00258" w:rsidP="00D90341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>«</w:t>
      </w:r>
      <w:r w:rsidR="00C9311A" w:rsidRPr="00C9311A">
        <w:rPr>
          <w:rFonts w:ascii="Times New Roman" w:hAnsi="Times New Roman" w:cs="Times New Roman"/>
          <w:sz w:val="32"/>
          <w:szCs w:val="32"/>
        </w:rPr>
        <w:t>Обзор правоприменительной практики. Показатели надзорной деятельности. Итоги контрольно-надзорной деятельности по горному надзору. Профилактические мероприятия в рамках горного надзора</w:t>
      </w:r>
      <w:r w:rsidRPr="00C9311A">
        <w:rPr>
          <w:rFonts w:ascii="Times New Roman" w:hAnsi="Times New Roman" w:cs="Times New Roman"/>
          <w:sz w:val="32"/>
          <w:szCs w:val="32"/>
        </w:rPr>
        <w:t>»</w:t>
      </w:r>
    </w:p>
    <w:p w:rsidR="00094203" w:rsidRPr="00094203" w:rsidRDefault="00094203" w:rsidP="00D90341">
      <w:pPr>
        <w:spacing w:after="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47C9E" w:rsidRPr="00A444CE" w:rsidRDefault="00647C9E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1</w:t>
      </w:r>
    </w:p>
    <w:p w:rsidR="008B3F5B" w:rsidRPr="00FB2149" w:rsidRDefault="00F96C3C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419BF">
        <w:rPr>
          <w:rFonts w:ascii="Times New Roman" w:hAnsi="Times New Roman" w:cs="Times New Roman"/>
          <w:b w:val="0"/>
          <w:sz w:val="32"/>
          <w:szCs w:val="32"/>
        </w:rPr>
        <w:t>Д</w:t>
      </w:r>
      <w:r w:rsidR="00433A01" w:rsidRPr="004419BF">
        <w:rPr>
          <w:rFonts w:ascii="Times New Roman" w:hAnsi="Times New Roman" w:cs="Times New Roman"/>
          <w:b w:val="0"/>
          <w:sz w:val="32"/>
          <w:szCs w:val="32"/>
        </w:rPr>
        <w:t>оклад посвящен</w:t>
      </w:r>
      <w:r w:rsidR="00707AAC" w:rsidRPr="004419B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33A01" w:rsidRPr="004419BF">
        <w:rPr>
          <w:rFonts w:ascii="Times New Roman" w:hAnsi="Times New Roman" w:cs="Times New Roman"/>
          <w:b w:val="0"/>
          <w:sz w:val="32"/>
          <w:szCs w:val="32"/>
        </w:rPr>
        <w:t>р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>езультата</w:t>
      </w:r>
      <w:r w:rsidR="00433A01" w:rsidRPr="004419BF">
        <w:rPr>
          <w:rFonts w:ascii="Times New Roman" w:hAnsi="Times New Roman" w:cs="Times New Roman"/>
          <w:b w:val="0"/>
          <w:sz w:val="32"/>
          <w:szCs w:val="32"/>
        </w:rPr>
        <w:t>м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>деятельности</w:t>
      </w:r>
      <w:r w:rsidR="00786D1E" w:rsidRPr="004419BF">
        <w:rPr>
          <w:rFonts w:ascii="Times New Roman" w:hAnsi="Times New Roman" w:cs="Times New Roman"/>
          <w:b w:val="0"/>
          <w:sz w:val="32"/>
          <w:szCs w:val="32"/>
        </w:rPr>
        <w:t xml:space="preserve"> отдела промышленной безопасности по Республике Карелия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 xml:space="preserve">Северо-Западного управления Ростехнадзора </w:t>
      </w:r>
      <w:r w:rsidR="00786D1E" w:rsidRPr="004419BF">
        <w:rPr>
          <w:rFonts w:ascii="Times New Roman" w:hAnsi="Times New Roman" w:cs="Times New Roman"/>
          <w:b w:val="0"/>
          <w:sz w:val="32"/>
          <w:szCs w:val="32"/>
        </w:rPr>
        <w:t>(далее – отдел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>)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>, осуществляющ</w:t>
      </w:r>
      <w:r w:rsidR="00786D1E" w:rsidRPr="004419BF">
        <w:rPr>
          <w:rFonts w:ascii="Times New Roman" w:hAnsi="Times New Roman" w:cs="Times New Roman"/>
          <w:b w:val="0"/>
          <w:sz w:val="32"/>
          <w:szCs w:val="32"/>
        </w:rPr>
        <w:t>его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 xml:space="preserve">федеральный государственный 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>надзор</w:t>
      </w:r>
      <w:r w:rsidR="005E6780" w:rsidRPr="004419BF">
        <w:rPr>
          <w:rFonts w:ascii="Times New Roman" w:hAnsi="Times New Roman" w:cs="Times New Roman"/>
          <w:b w:val="0"/>
          <w:sz w:val="32"/>
          <w:szCs w:val="32"/>
        </w:rPr>
        <w:t xml:space="preserve"> в области промышленной безопасности</w:t>
      </w:r>
      <w:r w:rsidR="004419BF">
        <w:rPr>
          <w:rFonts w:ascii="Times New Roman" w:hAnsi="Times New Roman" w:cs="Times New Roman"/>
          <w:b w:val="0"/>
          <w:sz w:val="32"/>
          <w:szCs w:val="32"/>
        </w:rPr>
        <w:t>, а также ф</w:t>
      </w:r>
      <w:r w:rsidR="00786D1E" w:rsidRPr="004419BF">
        <w:rPr>
          <w:rFonts w:ascii="Times New Roman" w:hAnsi="Times New Roman" w:cs="Times New Roman"/>
          <w:b w:val="0"/>
          <w:sz w:val="32"/>
          <w:szCs w:val="32"/>
        </w:rPr>
        <w:t>едеральный государственный строительный надзор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>,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 xml:space="preserve"> по итогам </w:t>
      </w:r>
      <w:r w:rsidR="00474E25" w:rsidRPr="004419BF">
        <w:rPr>
          <w:rFonts w:ascii="Times New Roman" w:hAnsi="Times New Roman" w:cs="Times New Roman"/>
          <w:b w:val="0"/>
          <w:sz w:val="32"/>
          <w:szCs w:val="32"/>
        </w:rPr>
        <w:t xml:space="preserve">работы за </w:t>
      </w:r>
      <w:r w:rsidR="005E6780" w:rsidRPr="004419BF">
        <w:rPr>
          <w:rFonts w:ascii="Times New Roman" w:hAnsi="Times New Roman" w:cs="Times New Roman"/>
          <w:b w:val="0"/>
          <w:sz w:val="32"/>
          <w:szCs w:val="32"/>
        </w:rPr>
        <w:t xml:space="preserve">6 месяцев 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>202</w:t>
      </w:r>
      <w:r w:rsidR="00D0034D" w:rsidRPr="004419BF">
        <w:rPr>
          <w:rFonts w:ascii="Times New Roman" w:hAnsi="Times New Roman" w:cs="Times New Roman"/>
          <w:b w:val="0"/>
          <w:sz w:val="32"/>
          <w:szCs w:val="32"/>
        </w:rPr>
        <w:t>4</w:t>
      </w:r>
      <w:r w:rsidR="008B3F5B" w:rsidRPr="004419BF">
        <w:rPr>
          <w:rFonts w:ascii="Times New Roman" w:hAnsi="Times New Roman" w:cs="Times New Roman"/>
          <w:b w:val="0"/>
          <w:sz w:val="32"/>
          <w:szCs w:val="32"/>
        </w:rPr>
        <w:t xml:space="preserve"> года.</w:t>
      </w:r>
    </w:p>
    <w:p w:rsidR="00094203" w:rsidRDefault="00094203" w:rsidP="00D90341">
      <w:pPr>
        <w:tabs>
          <w:tab w:val="left" w:pos="9637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47C9E" w:rsidRPr="00A444CE" w:rsidRDefault="00647C9E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2</w:t>
      </w:r>
    </w:p>
    <w:p w:rsidR="00580BAF" w:rsidRPr="00FB2149" w:rsidRDefault="00580BAF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 xml:space="preserve">1. </w:t>
      </w:r>
      <w:r w:rsidR="00F31A5A" w:rsidRPr="00FB2149">
        <w:rPr>
          <w:rFonts w:ascii="Times New Roman" w:hAnsi="Times New Roman" w:cs="Times New Roman"/>
          <w:sz w:val="32"/>
          <w:szCs w:val="32"/>
        </w:rPr>
        <w:t>Общие сведения</w:t>
      </w:r>
      <w:r w:rsidR="00D640B0" w:rsidRPr="00FB2149">
        <w:rPr>
          <w:rFonts w:ascii="Times New Roman" w:hAnsi="Times New Roman" w:cs="Times New Roman"/>
          <w:sz w:val="32"/>
          <w:szCs w:val="32"/>
        </w:rPr>
        <w:t>.</w:t>
      </w:r>
    </w:p>
    <w:p w:rsidR="003A51E0" w:rsidRPr="00FB2149" w:rsidRDefault="00D0034D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419BF">
        <w:rPr>
          <w:rFonts w:ascii="Times New Roman" w:hAnsi="Times New Roman" w:cs="Times New Roman"/>
          <w:b w:val="0"/>
          <w:sz w:val="32"/>
          <w:szCs w:val="32"/>
        </w:rPr>
        <w:t>Отдел промышленной безопасности по Республике Карелия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3A51E0" w:rsidRPr="00FB2149">
        <w:rPr>
          <w:rFonts w:ascii="Times New Roman" w:hAnsi="Times New Roman" w:cs="Times New Roman"/>
          <w:b w:val="0"/>
          <w:sz w:val="32"/>
          <w:szCs w:val="32"/>
        </w:rPr>
        <w:t>в настоящее время осуществля</w:t>
      </w:r>
      <w:r>
        <w:rPr>
          <w:rFonts w:ascii="Times New Roman" w:hAnsi="Times New Roman" w:cs="Times New Roman"/>
          <w:b w:val="0"/>
          <w:sz w:val="32"/>
          <w:szCs w:val="32"/>
        </w:rPr>
        <w:t>ет</w:t>
      </w:r>
      <w:r w:rsidR="003A51E0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следующие виды надзора</w:t>
      </w:r>
      <w:r w:rsidR="003A51E0"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CA04CF" w:rsidRPr="00FB2149" w:rsidRDefault="00CA04CF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в горнорудной и нерудной промышленности;</w:t>
      </w:r>
    </w:p>
    <w:p w:rsidR="00CA04CF" w:rsidRPr="00FB2149" w:rsidRDefault="00CA04CF" w:rsidP="00D90341">
      <w:pPr>
        <w:tabs>
          <w:tab w:val="left" w:pos="9637"/>
        </w:tabs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объектами нефтехимической и нефтегазоперерабатывающей промышленности;</w:t>
      </w:r>
    </w:p>
    <w:p w:rsidR="00CA04CF" w:rsidRPr="00FB2149" w:rsidRDefault="00CA04CF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предприятиями химического комплекса;</w:t>
      </w:r>
    </w:p>
    <w:p w:rsidR="00CA04CF" w:rsidRPr="00FB2149" w:rsidRDefault="00CA04CF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объектами газораспределения и газопотребления;</w:t>
      </w:r>
    </w:p>
    <w:p w:rsidR="002839DC" w:rsidRPr="00FB2149" w:rsidRDefault="002839DC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транспортированием опасных веществ;</w:t>
      </w:r>
    </w:p>
    <w:p w:rsidR="00CA04CF" w:rsidRDefault="002839DC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 надзор за подъёмными сооружениями</w:t>
      </w:r>
      <w:r w:rsidR="00D0034D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345EEF" w:rsidRDefault="00C0154E" w:rsidP="00D90341">
      <w:pPr>
        <w:tabs>
          <w:tab w:val="left" w:pos="9637"/>
        </w:tabs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7327B">
        <w:rPr>
          <w:rFonts w:ascii="Times New Roman" w:hAnsi="Times New Roman" w:cs="Times New Roman"/>
          <w:b w:val="0"/>
          <w:sz w:val="32"/>
          <w:szCs w:val="32"/>
        </w:rPr>
        <w:t>надзор за лифтами, подъемными платформами для инвалидов, пассажирскими конвейерами (движущимися пешеходными дорожками) эскалаторами.</w:t>
      </w:r>
    </w:p>
    <w:p w:rsidR="00094203" w:rsidRPr="007B653C" w:rsidRDefault="00D0034D" w:rsidP="00D90341">
      <w:pPr>
        <w:tabs>
          <w:tab w:val="left" w:pos="9637"/>
        </w:tabs>
        <w:spacing w:after="0"/>
        <w:ind w:firstLine="72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4419BF" w:rsidRPr="004419BF">
        <w:rPr>
          <w:rFonts w:ascii="Times New Roman" w:hAnsi="Times New Roman" w:cs="Times New Roman"/>
          <w:b w:val="0"/>
          <w:sz w:val="32"/>
          <w:szCs w:val="32"/>
        </w:rPr>
        <w:t>ф</w:t>
      </w:r>
      <w:r w:rsidRPr="004419BF">
        <w:rPr>
          <w:rFonts w:ascii="Times New Roman" w:hAnsi="Times New Roman" w:cs="Times New Roman"/>
          <w:b w:val="0"/>
          <w:sz w:val="32"/>
          <w:szCs w:val="32"/>
        </w:rPr>
        <w:t>едеральный государственный строительный надзор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7B653C" w:rsidRDefault="007B653C" w:rsidP="00D90341">
      <w:pPr>
        <w:tabs>
          <w:tab w:val="left" w:pos="9637"/>
        </w:tabs>
        <w:spacing w:after="0"/>
        <w:ind w:firstLine="72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9E567D" w:rsidRPr="00A444CE" w:rsidRDefault="009E567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3</w:t>
      </w:r>
    </w:p>
    <w:p w:rsidR="00F958EB" w:rsidRPr="00FB2149" w:rsidRDefault="00F958EB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Также </w:t>
      </w:r>
      <w:r w:rsidR="006900EB">
        <w:rPr>
          <w:rFonts w:ascii="Times New Roman" w:hAnsi="Times New Roman" w:cs="Times New Roman"/>
          <w:b w:val="0"/>
          <w:sz w:val="32"/>
          <w:szCs w:val="32"/>
        </w:rPr>
        <w:t>отделом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42B99" w:rsidRPr="00FB2149">
        <w:rPr>
          <w:rFonts w:ascii="Times New Roman" w:hAnsi="Times New Roman" w:cs="Times New Roman"/>
          <w:b w:val="0"/>
          <w:sz w:val="32"/>
          <w:szCs w:val="32"/>
        </w:rPr>
        <w:t>осуществля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ется </w:t>
      </w:r>
      <w:r w:rsidR="009E567D">
        <w:rPr>
          <w:rFonts w:ascii="Times New Roman" w:hAnsi="Times New Roman" w:cs="Times New Roman"/>
          <w:b w:val="0"/>
          <w:sz w:val="32"/>
          <w:szCs w:val="32"/>
        </w:rPr>
        <w:t>Ф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>едеральный государственный лицензионный контроль (надзор)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08587D" w:rsidRDefault="00F958EB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-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 xml:space="preserve"> за </w:t>
      </w:r>
      <w:r w:rsidR="007E3449">
        <w:rPr>
          <w:rFonts w:ascii="Times New Roman" w:hAnsi="Times New Roman" w:cs="Times New Roman"/>
          <w:b w:val="0"/>
          <w:sz w:val="32"/>
          <w:szCs w:val="32"/>
        </w:rPr>
        <w:t xml:space="preserve">деятельностью по 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>производств</w:t>
      </w:r>
      <w:r w:rsidR="007E3449">
        <w:rPr>
          <w:rFonts w:ascii="Times New Roman" w:hAnsi="Times New Roman" w:cs="Times New Roman"/>
          <w:b w:val="0"/>
          <w:sz w:val="32"/>
          <w:szCs w:val="32"/>
        </w:rPr>
        <w:t>у</w:t>
      </w:r>
      <w:r w:rsidR="0008587D" w:rsidRPr="00FB2149">
        <w:rPr>
          <w:rFonts w:ascii="Times New Roman" w:hAnsi="Times New Roman" w:cs="Times New Roman"/>
          <w:b w:val="0"/>
          <w:sz w:val="32"/>
          <w:szCs w:val="32"/>
        </w:rPr>
        <w:t xml:space="preserve"> маркшейдерских работ</w:t>
      </w:r>
      <w:r w:rsidR="00042B99"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D0034D" w:rsidRPr="00FB2149" w:rsidRDefault="00D0034D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419BF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4419BF">
        <w:rPr>
          <w:rFonts w:ascii="Times New Roman" w:hAnsi="Times New Roman" w:cs="Times New Roman"/>
          <w:b w:val="0"/>
          <w:sz w:val="32"/>
          <w:szCs w:val="32"/>
        </w:rPr>
        <w:t>за производством, хранением и применением взрывчатых материалов промышленного назначения;</w:t>
      </w:r>
    </w:p>
    <w:p w:rsidR="00094203" w:rsidRDefault="0008587D" w:rsidP="00D903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>- за деятельностью по проведению экспертизы промышленной безопасности</w:t>
      </w:r>
      <w:r w:rsidR="00F958EB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9E567D" w:rsidRDefault="009E567D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</w:rPr>
      </w:pPr>
    </w:p>
    <w:p w:rsidR="009E567D" w:rsidRPr="00A444CE" w:rsidRDefault="009E567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4</w:t>
      </w:r>
    </w:p>
    <w:p w:rsidR="00636A88" w:rsidRPr="00206ED5" w:rsidRDefault="001474A7" w:rsidP="00D903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>По</w:t>
      </w:r>
      <w:r w:rsidR="00686C44" w:rsidRPr="00206ED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E6780" w:rsidRPr="00206ED5">
        <w:rPr>
          <w:rFonts w:ascii="Times New Roman" w:hAnsi="Times New Roman" w:cs="Times New Roman"/>
          <w:b w:val="0"/>
          <w:sz w:val="32"/>
          <w:szCs w:val="32"/>
        </w:rPr>
        <w:t xml:space="preserve">состоянию на </w:t>
      </w:r>
      <w:r w:rsidR="00345EEF">
        <w:rPr>
          <w:rFonts w:ascii="Times New Roman" w:hAnsi="Times New Roman" w:cs="Times New Roman"/>
          <w:b w:val="0"/>
          <w:sz w:val="32"/>
          <w:szCs w:val="32"/>
        </w:rPr>
        <w:t>сегодняшний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202</w:t>
      </w:r>
      <w:r w:rsidR="00206ED5" w:rsidRPr="00206ED5">
        <w:rPr>
          <w:rFonts w:ascii="Times New Roman" w:hAnsi="Times New Roman" w:cs="Times New Roman"/>
          <w:b w:val="0"/>
          <w:sz w:val="32"/>
          <w:szCs w:val="32"/>
        </w:rPr>
        <w:t>4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г</w:t>
      </w:r>
      <w:r w:rsidR="00206ED5" w:rsidRPr="00206ED5">
        <w:rPr>
          <w:rFonts w:ascii="Times New Roman" w:hAnsi="Times New Roman" w:cs="Times New Roman"/>
          <w:b w:val="0"/>
          <w:sz w:val="32"/>
          <w:szCs w:val="32"/>
        </w:rPr>
        <w:t>ода</w:t>
      </w:r>
      <w:r w:rsidR="005E6780" w:rsidRPr="00206ED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06ED5" w:rsidRPr="00206ED5">
        <w:rPr>
          <w:rFonts w:ascii="Times New Roman" w:hAnsi="Times New Roman" w:cs="Times New Roman"/>
          <w:b w:val="0"/>
          <w:sz w:val="32"/>
          <w:szCs w:val="32"/>
        </w:rPr>
        <w:t>отделу</w:t>
      </w:r>
      <w:r w:rsidR="008B3F5B" w:rsidRPr="00206ED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E6780" w:rsidRPr="00206ED5">
        <w:rPr>
          <w:rFonts w:ascii="Times New Roman" w:hAnsi="Times New Roman" w:cs="Times New Roman"/>
          <w:b w:val="0"/>
          <w:sz w:val="32"/>
          <w:szCs w:val="32"/>
        </w:rPr>
        <w:t xml:space="preserve">поднадзорны </w:t>
      </w:r>
      <w:r w:rsidR="0067327B">
        <w:rPr>
          <w:rFonts w:ascii="Times New Roman" w:hAnsi="Times New Roman" w:cs="Times New Roman"/>
          <w:b w:val="0"/>
          <w:sz w:val="32"/>
          <w:szCs w:val="32"/>
        </w:rPr>
        <w:t>320</w:t>
      </w:r>
      <w:r w:rsidR="00245988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8B3F5B" w:rsidRPr="00206ED5">
        <w:rPr>
          <w:rFonts w:ascii="Times New Roman" w:hAnsi="Times New Roman" w:cs="Times New Roman"/>
          <w:b w:val="0"/>
          <w:sz w:val="32"/>
          <w:szCs w:val="32"/>
        </w:rPr>
        <w:t xml:space="preserve">организаций, осуществляющих эксплуатацию </w:t>
      </w:r>
      <w:r w:rsidR="00245988" w:rsidRPr="000F2369">
        <w:rPr>
          <w:rFonts w:ascii="Times New Roman" w:hAnsi="Times New Roman" w:cs="Times New Roman"/>
          <w:b w:val="0"/>
          <w:sz w:val="32"/>
          <w:szCs w:val="32"/>
        </w:rPr>
        <w:t>620</w:t>
      </w:r>
      <w:r w:rsidR="005E6780" w:rsidRPr="00206ED5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8B3F5B" w:rsidRPr="00206ED5">
        <w:rPr>
          <w:rFonts w:ascii="Times New Roman" w:hAnsi="Times New Roman" w:cs="Times New Roman"/>
          <w:b w:val="0"/>
          <w:sz w:val="32"/>
          <w:szCs w:val="32"/>
        </w:rPr>
        <w:t>опасных производственных объектов</w:t>
      </w:r>
      <w:r w:rsidR="002D79AD" w:rsidRPr="00206ED5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8B3F5B" w:rsidRPr="00206ED5">
        <w:rPr>
          <w:rFonts w:ascii="Times New Roman" w:hAnsi="Times New Roman" w:cs="Times New Roman"/>
          <w:b w:val="0"/>
          <w:sz w:val="32"/>
          <w:szCs w:val="32"/>
        </w:rPr>
        <w:t xml:space="preserve">в том </w:t>
      </w:r>
      <w:proofErr w:type="gramStart"/>
      <w:r w:rsidR="008B3F5B" w:rsidRPr="00206ED5">
        <w:rPr>
          <w:rFonts w:ascii="Times New Roman" w:hAnsi="Times New Roman" w:cs="Times New Roman"/>
          <w:b w:val="0"/>
          <w:sz w:val="32"/>
          <w:szCs w:val="32"/>
        </w:rPr>
        <w:t>числе</w:t>
      </w:r>
      <w:proofErr w:type="gramEnd"/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>,</w:t>
      </w:r>
      <w:r w:rsidR="00686C44" w:rsidRPr="00206ED5">
        <w:rPr>
          <w:rFonts w:ascii="Times New Roman" w:hAnsi="Times New Roman" w:cs="Times New Roman"/>
          <w:b w:val="0"/>
          <w:sz w:val="32"/>
          <w:szCs w:val="32"/>
        </w:rPr>
        <w:t xml:space="preserve"> по классам опасности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636A88" w:rsidRPr="00206ED5" w:rsidRDefault="003274A6" w:rsidP="00D903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  <w:lang w:val="en-US"/>
        </w:rPr>
        <w:t>I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</w:t>
      </w:r>
      <w:r w:rsidR="00345EEF">
        <w:rPr>
          <w:rFonts w:ascii="Times New Roman" w:hAnsi="Times New Roman" w:cs="Times New Roman"/>
          <w:b w:val="0"/>
          <w:sz w:val="32"/>
          <w:szCs w:val="32"/>
        </w:rPr>
        <w:t xml:space="preserve"> ‒ 2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636A88" w:rsidRPr="00206ED5" w:rsidRDefault="003274A6" w:rsidP="00D903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  <w:lang w:val="en-US"/>
        </w:rPr>
        <w:t>II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</w:t>
      </w:r>
      <w:r w:rsidR="00206ED5">
        <w:rPr>
          <w:rFonts w:ascii="Times New Roman" w:hAnsi="Times New Roman" w:cs="Times New Roman"/>
          <w:b w:val="0"/>
          <w:sz w:val="32"/>
          <w:szCs w:val="32"/>
        </w:rPr>
        <w:t xml:space="preserve"> ‒  </w:t>
      </w:r>
      <w:r w:rsidR="00245988">
        <w:rPr>
          <w:rFonts w:ascii="Times New Roman" w:hAnsi="Times New Roman" w:cs="Times New Roman"/>
          <w:b w:val="0"/>
          <w:sz w:val="32"/>
          <w:szCs w:val="32"/>
        </w:rPr>
        <w:t>38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636A88" w:rsidRPr="00206ED5" w:rsidRDefault="003274A6" w:rsidP="00D903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</w:t>
      </w:r>
      <w:r w:rsidR="00206ED5">
        <w:rPr>
          <w:rFonts w:ascii="Times New Roman" w:hAnsi="Times New Roman" w:cs="Times New Roman"/>
          <w:b w:val="0"/>
          <w:sz w:val="32"/>
          <w:szCs w:val="32"/>
        </w:rPr>
        <w:t xml:space="preserve"> ‒ </w:t>
      </w:r>
      <w:r w:rsidR="00245988">
        <w:rPr>
          <w:rFonts w:ascii="Times New Roman" w:hAnsi="Times New Roman" w:cs="Times New Roman"/>
          <w:b w:val="0"/>
          <w:sz w:val="32"/>
          <w:szCs w:val="32"/>
        </w:rPr>
        <w:t>298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2D79AD" w:rsidRPr="00FB2149" w:rsidRDefault="003274A6" w:rsidP="00D9034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  <w:lang w:val="en-US"/>
        </w:rPr>
        <w:t>IV</w:t>
      </w:r>
      <w:r w:rsidR="00636A88" w:rsidRPr="00206ED5"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</w:t>
      </w:r>
      <w:r w:rsidR="00206ED5">
        <w:rPr>
          <w:rFonts w:ascii="Times New Roman" w:hAnsi="Times New Roman" w:cs="Times New Roman"/>
          <w:b w:val="0"/>
          <w:sz w:val="32"/>
          <w:szCs w:val="32"/>
        </w:rPr>
        <w:t xml:space="preserve"> ‒  </w:t>
      </w:r>
      <w:r w:rsidR="00245988">
        <w:rPr>
          <w:rFonts w:ascii="Times New Roman" w:hAnsi="Times New Roman" w:cs="Times New Roman"/>
          <w:b w:val="0"/>
          <w:sz w:val="32"/>
          <w:szCs w:val="32"/>
        </w:rPr>
        <w:t>282</w:t>
      </w:r>
      <w:r w:rsidR="002D79AD" w:rsidRPr="00206ED5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94203" w:rsidRDefault="00094203" w:rsidP="00D90341">
      <w:pPr>
        <w:tabs>
          <w:tab w:val="left" w:pos="9637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E567D" w:rsidRPr="00A444CE" w:rsidRDefault="009E567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5</w:t>
      </w:r>
    </w:p>
    <w:p w:rsidR="009723BC" w:rsidRPr="00FB2149" w:rsidRDefault="00F31A5A" w:rsidP="00D90341">
      <w:pPr>
        <w:tabs>
          <w:tab w:val="left" w:pos="963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B2149">
        <w:rPr>
          <w:rFonts w:ascii="Times New Roman" w:hAnsi="Times New Roman" w:cs="Times New Roman"/>
          <w:sz w:val="32"/>
          <w:szCs w:val="32"/>
        </w:rPr>
        <w:t xml:space="preserve">2. </w:t>
      </w:r>
      <w:r w:rsidR="009723BC" w:rsidRPr="00FB2149">
        <w:rPr>
          <w:rFonts w:ascii="Times New Roman" w:hAnsi="Times New Roman" w:cs="Times New Roman"/>
          <w:sz w:val="32"/>
          <w:szCs w:val="32"/>
        </w:rPr>
        <w:t>Анализ основных показателей надзорной деятельности, в том числе</w:t>
      </w:r>
      <w:r w:rsidR="003274A6" w:rsidRPr="00FB2149">
        <w:rPr>
          <w:rFonts w:ascii="Times New Roman" w:hAnsi="Times New Roman" w:cs="Times New Roman"/>
          <w:sz w:val="32"/>
          <w:szCs w:val="32"/>
        </w:rPr>
        <w:t>,</w:t>
      </w:r>
      <w:r w:rsidR="009723BC" w:rsidRPr="00FB2149">
        <w:rPr>
          <w:rFonts w:ascii="Times New Roman" w:hAnsi="Times New Roman" w:cs="Times New Roman"/>
          <w:sz w:val="32"/>
          <w:szCs w:val="32"/>
        </w:rPr>
        <w:t xml:space="preserve"> проведенных проверок, выявленных </w:t>
      </w:r>
      <w:r w:rsidRPr="00FB2149">
        <w:rPr>
          <w:rFonts w:ascii="Times New Roman" w:hAnsi="Times New Roman" w:cs="Times New Roman"/>
          <w:sz w:val="32"/>
          <w:szCs w:val="32"/>
        </w:rPr>
        <w:t>нарушений, выданных предписаний</w:t>
      </w:r>
      <w:r w:rsidR="00D640B0" w:rsidRPr="00FB2149">
        <w:rPr>
          <w:rFonts w:ascii="Times New Roman" w:hAnsi="Times New Roman" w:cs="Times New Roman"/>
          <w:sz w:val="32"/>
          <w:szCs w:val="32"/>
        </w:rPr>
        <w:t>.</w:t>
      </w:r>
    </w:p>
    <w:p w:rsidR="000E653F" w:rsidRPr="00FB2149" w:rsidRDefault="00F31A5A" w:rsidP="00D90341">
      <w:pPr>
        <w:pStyle w:val="a3"/>
        <w:spacing w:before="120" w:after="0"/>
        <w:ind w:left="0" w:firstLine="567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i/>
          <w:sz w:val="32"/>
          <w:szCs w:val="32"/>
        </w:rPr>
        <w:t xml:space="preserve">2.1. </w:t>
      </w:r>
      <w:r w:rsidR="000E653F" w:rsidRPr="00FB2149">
        <w:rPr>
          <w:rFonts w:ascii="Times New Roman" w:hAnsi="Times New Roman" w:cs="Times New Roman"/>
          <w:b w:val="0"/>
          <w:i/>
          <w:sz w:val="32"/>
          <w:szCs w:val="32"/>
        </w:rPr>
        <w:t>Аварии, несчастные случаи, инциденты</w:t>
      </w:r>
      <w:r w:rsidR="000E653F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53718F" w:rsidRPr="00FB2149" w:rsidRDefault="00206ED5" w:rsidP="00D9034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206ED5">
        <w:rPr>
          <w:rFonts w:ascii="Times New Roman" w:hAnsi="Times New Roman" w:cs="Times New Roman"/>
          <w:b w:val="0"/>
          <w:sz w:val="32"/>
          <w:szCs w:val="32"/>
        </w:rPr>
        <w:t>В первом полугодии 2024 года на</w:t>
      </w:r>
      <w:r w:rsidR="000E653F" w:rsidRPr="00206ED5">
        <w:rPr>
          <w:rFonts w:ascii="Times New Roman" w:hAnsi="Times New Roman" w:cs="Times New Roman"/>
          <w:b w:val="0"/>
          <w:sz w:val="32"/>
          <w:szCs w:val="32"/>
        </w:rPr>
        <w:t xml:space="preserve"> поднадзорных опасных производственных объектах на территории </w:t>
      </w:r>
      <w:r w:rsidRPr="00206ED5">
        <w:rPr>
          <w:rFonts w:ascii="Times New Roman" w:hAnsi="Times New Roman" w:cs="Times New Roman"/>
          <w:b w:val="0"/>
          <w:sz w:val="32"/>
          <w:szCs w:val="32"/>
        </w:rPr>
        <w:t>Республики Карелия</w:t>
      </w:r>
      <w:r w:rsidR="000E653F" w:rsidRPr="00206ED5">
        <w:rPr>
          <w:rFonts w:ascii="Times New Roman" w:hAnsi="Times New Roman" w:cs="Times New Roman"/>
          <w:b w:val="0"/>
          <w:sz w:val="32"/>
          <w:szCs w:val="32"/>
        </w:rPr>
        <w:t xml:space="preserve"> авари</w:t>
      </w:r>
      <w:r w:rsidR="0053718F" w:rsidRPr="00206ED5">
        <w:rPr>
          <w:rFonts w:ascii="Times New Roman" w:hAnsi="Times New Roman" w:cs="Times New Roman"/>
          <w:b w:val="0"/>
          <w:sz w:val="32"/>
          <w:szCs w:val="32"/>
        </w:rPr>
        <w:t>й</w:t>
      </w:r>
      <w:r w:rsidR="000E653F" w:rsidRPr="00206ED5">
        <w:rPr>
          <w:rFonts w:ascii="Times New Roman" w:hAnsi="Times New Roman" w:cs="Times New Roman"/>
          <w:b w:val="0"/>
          <w:sz w:val="32"/>
          <w:szCs w:val="32"/>
        </w:rPr>
        <w:t xml:space="preserve"> и несчастны</w:t>
      </w:r>
      <w:r w:rsidR="0053718F" w:rsidRPr="00206ED5">
        <w:rPr>
          <w:rFonts w:ascii="Times New Roman" w:hAnsi="Times New Roman" w:cs="Times New Roman"/>
          <w:b w:val="0"/>
          <w:sz w:val="32"/>
          <w:szCs w:val="32"/>
        </w:rPr>
        <w:t>х</w:t>
      </w:r>
      <w:r w:rsidR="000E653F" w:rsidRPr="00206ED5">
        <w:rPr>
          <w:rFonts w:ascii="Times New Roman" w:hAnsi="Times New Roman" w:cs="Times New Roman"/>
          <w:b w:val="0"/>
          <w:sz w:val="32"/>
          <w:szCs w:val="32"/>
        </w:rPr>
        <w:t xml:space="preserve"> случа</w:t>
      </w:r>
      <w:r w:rsidR="0053718F" w:rsidRPr="00206ED5">
        <w:rPr>
          <w:rFonts w:ascii="Times New Roman" w:hAnsi="Times New Roman" w:cs="Times New Roman"/>
          <w:b w:val="0"/>
          <w:sz w:val="32"/>
          <w:szCs w:val="32"/>
        </w:rPr>
        <w:t>ев</w:t>
      </w:r>
      <w:r w:rsidR="000E653F" w:rsidRPr="00206ED5">
        <w:rPr>
          <w:rFonts w:ascii="Times New Roman" w:hAnsi="Times New Roman" w:cs="Times New Roman"/>
          <w:b w:val="0"/>
          <w:sz w:val="32"/>
          <w:szCs w:val="32"/>
        </w:rPr>
        <w:t xml:space="preserve"> не зарегистрирован</w:t>
      </w:r>
      <w:r w:rsidR="0053718F" w:rsidRPr="00206ED5">
        <w:rPr>
          <w:rFonts w:ascii="Times New Roman" w:hAnsi="Times New Roman" w:cs="Times New Roman"/>
          <w:b w:val="0"/>
          <w:sz w:val="32"/>
          <w:szCs w:val="32"/>
        </w:rPr>
        <w:t>о.</w:t>
      </w:r>
      <w:r w:rsidR="00F76C7A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F76C7A" w:rsidRPr="00B55B82">
        <w:rPr>
          <w:rFonts w:ascii="Times New Roman" w:hAnsi="Times New Roman" w:cs="Times New Roman"/>
          <w:b w:val="0"/>
          <w:sz w:val="32"/>
          <w:szCs w:val="32"/>
        </w:rPr>
        <w:t>За аналогичный период прошлого года аварий и несчастных случаев также не зарегистрировано</w:t>
      </w:r>
      <w:r w:rsidR="00B55B82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0E653F" w:rsidRPr="00FB2149" w:rsidRDefault="000E653F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В целях профилактики 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аварийности 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травматизма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на ОПО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отдел</w:t>
      </w:r>
      <w:r w:rsidR="0048474B">
        <w:rPr>
          <w:rFonts w:ascii="Times New Roman" w:hAnsi="Times New Roman" w:cs="Times New Roman"/>
          <w:b w:val="0"/>
          <w:sz w:val="32"/>
          <w:szCs w:val="32"/>
        </w:rPr>
        <w:t>ом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проводится анализ 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учетных событий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на оп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>асных производственных объектах. Итоговая и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нформация с отражением рекомендуемых мероприятий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предупреждению учетных событий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дов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>одится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до поднадзорных организаций</w:t>
      </w:r>
      <w:r w:rsidR="000178AE" w:rsidRPr="00FB2149">
        <w:rPr>
          <w:rFonts w:ascii="Times New Roman" w:hAnsi="Times New Roman" w:cs="Times New Roman"/>
          <w:b w:val="0"/>
          <w:sz w:val="32"/>
          <w:szCs w:val="32"/>
        </w:rPr>
        <w:t xml:space="preserve"> путем направления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соответствующих </w:t>
      </w:r>
      <w:r w:rsidR="00345EEF">
        <w:rPr>
          <w:rFonts w:ascii="Times New Roman" w:hAnsi="Times New Roman" w:cs="Times New Roman"/>
          <w:b w:val="0"/>
          <w:sz w:val="32"/>
          <w:szCs w:val="32"/>
        </w:rPr>
        <w:t>информационных писем, проведение консультаций.</w:t>
      </w:r>
    </w:p>
    <w:p w:rsidR="00D90341" w:rsidRDefault="000178AE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В соответствии с п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>риказо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м руководителя </w:t>
      </w:r>
      <w:r w:rsidR="0048474B">
        <w:rPr>
          <w:rFonts w:ascii="Times New Roman" w:hAnsi="Times New Roman" w:cs="Times New Roman"/>
          <w:b w:val="0"/>
          <w:sz w:val="32"/>
          <w:szCs w:val="32"/>
        </w:rPr>
        <w:t xml:space="preserve">Северо-Западного </w:t>
      </w:r>
      <w:r w:rsidR="00F10D98" w:rsidRPr="00FB2149">
        <w:rPr>
          <w:rFonts w:ascii="Times New Roman" w:hAnsi="Times New Roman" w:cs="Times New Roman"/>
          <w:b w:val="0"/>
          <w:sz w:val="32"/>
          <w:szCs w:val="32"/>
        </w:rPr>
        <w:t xml:space="preserve">Управления 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>от 24.09.202</w:t>
      </w:r>
      <w:r w:rsidR="00B55B82">
        <w:rPr>
          <w:rFonts w:ascii="Times New Roman" w:hAnsi="Times New Roman" w:cs="Times New Roman"/>
          <w:b w:val="0"/>
          <w:sz w:val="32"/>
          <w:szCs w:val="32"/>
        </w:rPr>
        <w:t>1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 xml:space="preserve"> № ПР-240-496-о «О проведении анализа уровня безопасности на поднадзорных объектах» </w:t>
      </w:r>
      <w:r w:rsidR="0087040F">
        <w:rPr>
          <w:rFonts w:ascii="Times New Roman" w:hAnsi="Times New Roman" w:cs="Times New Roman"/>
          <w:b w:val="0"/>
          <w:sz w:val="32"/>
          <w:szCs w:val="32"/>
        </w:rPr>
        <w:t>отделом</w:t>
      </w:r>
      <w:r w:rsidR="00E73AAB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ежеквартально проводятся 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совещания с представителями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>поднадзорных организаций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>, в том ч</w:t>
      </w:r>
      <w:r w:rsidR="00B74FF5" w:rsidRPr="00FB2149">
        <w:rPr>
          <w:rFonts w:ascii="Times New Roman" w:hAnsi="Times New Roman" w:cs="Times New Roman"/>
          <w:b w:val="0"/>
          <w:sz w:val="32"/>
          <w:szCs w:val="32"/>
        </w:rPr>
        <w:t>и</w:t>
      </w:r>
      <w:r w:rsidR="005A26B0" w:rsidRPr="00FB2149">
        <w:rPr>
          <w:rFonts w:ascii="Times New Roman" w:hAnsi="Times New Roman" w:cs="Times New Roman"/>
          <w:b w:val="0"/>
          <w:sz w:val="32"/>
          <w:szCs w:val="32"/>
        </w:rPr>
        <w:t>с</w:t>
      </w:r>
      <w:r w:rsidR="00B74FF5" w:rsidRPr="00FB2149">
        <w:rPr>
          <w:rFonts w:ascii="Times New Roman" w:hAnsi="Times New Roman" w:cs="Times New Roman"/>
          <w:b w:val="0"/>
          <w:sz w:val="32"/>
          <w:szCs w:val="32"/>
        </w:rPr>
        <w:t>ле,</w:t>
      </w:r>
      <w:r w:rsidR="00433A01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 вопросам профилактики аварийности и травматизма на опасных производственных объектах.</w:t>
      </w:r>
    </w:p>
    <w:p w:rsidR="00433A01" w:rsidRPr="00D90341" w:rsidRDefault="00660A0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i/>
          <w:sz w:val="32"/>
          <w:szCs w:val="32"/>
        </w:rPr>
      </w:pPr>
      <w:r w:rsidRPr="00D90341">
        <w:rPr>
          <w:rFonts w:ascii="Times New Roman" w:hAnsi="Times New Roman" w:cs="Times New Roman"/>
          <w:b w:val="0"/>
          <w:i/>
          <w:sz w:val="32"/>
          <w:szCs w:val="32"/>
        </w:rPr>
        <w:t xml:space="preserve">2.2. </w:t>
      </w:r>
      <w:r w:rsidR="00433A01" w:rsidRPr="00D90341">
        <w:rPr>
          <w:rFonts w:ascii="Times New Roman" w:hAnsi="Times New Roman" w:cs="Times New Roman"/>
          <w:b w:val="0"/>
          <w:i/>
          <w:sz w:val="32"/>
          <w:szCs w:val="32"/>
        </w:rPr>
        <w:t>Контрольн</w:t>
      </w:r>
      <w:r w:rsidR="004D1335" w:rsidRPr="00D90341">
        <w:rPr>
          <w:rFonts w:ascii="Times New Roman" w:hAnsi="Times New Roman" w:cs="Times New Roman"/>
          <w:b w:val="0"/>
          <w:i/>
          <w:sz w:val="32"/>
          <w:szCs w:val="32"/>
        </w:rPr>
        <w:t>ая</w:t>
      </w:r>
      <w:r w:rsidR="00F10D98" w:rsidRPr="00D90341">
        <w:rPr>
          <w:rFonts w:ascii="Times New Roman" w:hAnsi="Times New Roman" w:cs="Times New Roman"/>
          <w:b w:val="0"/>
          <w:i/>
          <w:sz w:val="32"/>
          <w:szCs w:val="32"/>
        </w:rPr>
        <w:t xml:space="preserve"> (</w:t>
      </w:r>
      <w:r w:rsidR="00433A01" w:rsidRPr="00D90341">
        <w:rPr>
          <w:rFonts w:ascii="Times New Roman" w:hAnsi="Times New Roman" w:cs="Times New Roman"/>
          <w:b w:val="0"/>
          <w:i/>
          <w:sz w:val="32"/>
          <w:szCs w:val="32"/>
        </w:rPr>
        <w:t>надзорн</w:t>
      </w:r>
      <w:r w:rsidR="004D1335" w:rsidRPr="00D90341">
        <w:rPr>
          <w:rFonts w:ascii="Times New Roman" w:hAnsi="Times New Roman" w:cs="Times New Roman"/>
          <w:b w:val="0"/>
          <w:i/>
          <w:sz w:val="32"/>
          <w:szCs w:val="32"/>
        </w:rPr>
        <w:t>ая</w:t>
      </w:r>
      <w:r w:rsidR="00F10D98" w:rsidRPr="00D90341">
        <w:rPr>
          <w:rFonts w:ascii="Times New Roman" w:hAnsi="Times New Roman" w:cs="Times New Roman"/>
          <w:b w:val="0"/>
          <w:i/>
          <w:sz w:val="32"/>
          <w:szCs w:val="32"/>
        </w:rPr>
        <w:t>)</w:t>
      </w:r>
      <w:r w:rsidR="00433A01" w:rsidRPr="00D90341">
        <w:rPr>
          <w:rFonts w:ascii="Times New Roman" w:hAnsi="Times New Roman" w:cs="Times New Roman"/>
          <w:b w:val="0"/>
          <w:i/>
          <w:sz w:val="32"/>
          <w:szCs w:val="32"/>
        </w:rPr>
        <w:t xml:space="preserve"> </w:t>
      </w:r>
      <w:r w:rsidR="004D1335" w:rsidRPr="00D90341">
        <w:rPr>
          <w:rFonts w:ascii="Times New Roman" w:hAnsi="Times New Roman" w:cs="Times New Roman"/>
          <w:b w:val="0"/>
          <w:i/>
          <w:sz w:val="32"/>
          <w:szCs w:val="32"/>
        </w:rPr>
        <w:t>деятельность</w:t>
      </w:r>
      <w:r w:rsidR="00D640B0" w:rsidRPr="00D90341">
        <w:rPr>
          <w:rFonts w:ascii="Times New Roman" w:hAnsi="Times New Roman" w:cs="Times New Roman"/>
          <w:b w:val="0"/>
          <w:i/>
          <w:sz w:val="32"/>
          <w:szCs w:val="32"/>
        </w:rPr>
        <w:t>.</w:t>
      </w:r>
    </w:p>
    <w:p w:rsidR="006900EB" w:rsidRDefault="00F10D98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48474B">
        <w:rPr>
          <w:rFonts w:eastAsiaTheme="minorHAnsi"/>
          <w:b w:val="0"/>
          <w:sz w:val="32"/>
          <w:szCs w:val="32"/>
          <w:lang w:eastAsia="en-US"/>
        </w:rPr>
        <w:lastRenderedPageBreak/>
        <w:t>В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>перво</w:t>
      </w:r>
      <w:r w:rsidRPr="0048474B">
        <w:rPr>
          <w:rFonts w:eastAsiaTheme="minorHAnsi"/>
          <w:b w:val="0"/>
          <w:sz w:val="32"/>
          <w:szCs w:val="32"/>
          <w:lang w:eastAsia="en-US"/>
        </w:rPr>
        <w:t>м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 полугоди</w:t>
      </w:r>
      <w:r w:rsidRPr="0048474B">
        <w:rPr>
          <w:rFonts w:eastAsiaTheme="minorHAnsi"/>
          <w:b w:val="0"/>
          <w:sz w:val="32"/>
          <w:szCs w:val="32"/>
          <w:lang w:eastAsia="en-US"/>
        </w:rPr>
        <w:t>и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>202</w:t>
      </w:r>
      <w:r w:rsidR="0048474B" w:rsidRPr="0048474B">
        <w:rPr>
          <w:rFonts w:eastAsiaTheme="minorHAnsi"/>
          <w:b w:val="0"/>
          <w:sz w:val="32"/>
          <w:szCs w:val="32"/>
          <w:lang w:eastAsia="en-US"/>
        </w:rPr>
        <w:t>4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 xml:space="preserve"> год</w:t>
      </w:r>
      <w:r w:rsidRPr="0048474B">
        <w:rPr>
          <w:rFonts w:eastAsiaTheme="minorHAnsi"/>
          <w:b w:val="0"/>
          <w:sz w:val="32"/>
          <w:szCs w:val="32"/>
          <w:lang w:eastAsia="en-US"/>
        </w:rPr>
        <w:t>а</w:t>
      </w:r>
      <w:r w:rsidR="00310930"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48474B">
        <w:rPr>
          <w:rFonts w:eastAsiaTheme="minorHAnsi"/>
          <w:b w:val="0"/>
          <w:sz w:val="32"/>
          <w:szCs w:val="32"/>
          <w:lang w:eastAsia="en-US"/>
        </w:rPr>
        <w:t>с учетом особенностей осуществления контрольной (надзорной)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деятельности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>, установленных пунктом 11.3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="00733654">
        <w:rPr>
          <w:rFonts w:eastAsiaTheme="minorHAnsi"/>
          <w:b w:val="0"/>
          <w:sz w:val="32"/>
          <w:szCs w:val="32"/>
          <w:lang w:eastAsia="en-US"/>
        </w:rPr>
        <w:t>,</w:t>
      </w:r>
      <w:r w:rsidR="00284076"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48474B">
        <w:rPr>
          <w:rFonts w:eastAsiaTheme="minorHAnsi"/>
          <w:b w:val="0"/>
          <w:sz w:val="32"/>
          <w:szCs w:val="32"/>
          <w:lang w:eastAsia="en-US"/>
        </w:rPr>
        <w:t xml:space="preserve">отделом </w:t>
      </w:r>
      <w:r w:rsidR="00BC325A" w:rsidRPr="00FB2149">
        <w:rPr>
          <w:rFonts w:eastAsiaTheme="minorHAnsi"/>
          <w:b w:val="0"/>
          <w:sz w:val="32"/>
          <w:szCs w:val="32"/>
          <w:lang w:eastAsia="en-US"/>
        </w:rPr>
        <w:t xml:space="preserve">было 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запланировано </w:t>
      </w:r>
      <w:r w:rsidRPr="0048474B">
        <w:rPr>
          <w:rFonts w:eastAsiaTheme="minorHAnsi"/>
          <w:b w:val="0"/>
          <w:sz w:val="32"/>
          <w:szCs w:val="32"/>
          <w:lang w:eastAsia="en-US"/>
        </w:rPr>
        <w:t xml:space="preserve">и проведено </w:t>
      </w:r>
      <w:r w:rsidR="00245988">
        <w:rPr>
          <w:rFonts w:eastAsiaTheme="minorHAnsi"/>
          <w:b w:val="0"/>
          <w:sz w:val="32"/>
          <w:szCs w:val="32"/>
          <w:lang w:eastAsia="en-US"/>
        </w:rPr>
        <w:t>11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727F39" w:rsidRPr="0048474B">
        <w:rPr>
          <w:rFonts w:eastAsiaTheme="minorHAnsi"/>
          <w:b w:val="0"/>
          <w:sz w:val="32"/>
          <w:szCs w:val="32"/>
          <w:lang w:eastAsia="en-US"/>
        </w:rPr>
        <w:t xml:space="preserve">плановых 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>контрольных (надзорных) мероприяти</w:t>
      </w:r>
      <w:r w:rsidR="006900EB">
        <w:rPr>
          <w:rFonts w:eastAsiaTheme="minorHAnsi"/>
          <w:b w:val="0"/>
          <w:sz w:val="32"/>
          <w:szCs w:val="32"/>
          <w:lang w:eastAsia="en-US"/>
        </w:rPr>
        <w:t>й. Из них:</w:t>
      </w:r>
    </w:p>
    <w:p w:rsidR="006900EB" w:rsidRDefault="006900EB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>
        <w:rPr>
          <w:rFonts w:eastAsiaTheme="minorHAnsi"/>
          <w:b w:val="0"/>
          <w:sz w:val="32"/>
          <w:szCs w:val="32"/>
          <w:lang w:eastAsia="en-US"/>
        </w:rPr>
        <w:t>-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345EEF">
        <w:rPr>
          <w:rFonts w:eastAsiaTheme="minorHAnsi"/>
          <w:b w:val="0"/>
          <w:sz w:val="32"/>
          <w:szCs w:val="32"/>
          <w:lang w:eastAsia="en-US"/>
        </w:rPr>
        <w:t>5</w:t>
      </w:r>
      <w:r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>в отношении юридических лиц</w:t>
      </w:r>
      <w:r w:rsidR="00D50865" w:rsidRPr="0048474B">
        <w:rPr>
          <w:rFonts w:eastAsiaTheme="minorHAnsi"/>
          <w:b w:val="0"/>
          <w:sz w:val="32"/>
          <w:szCs w:val="32"/>
          <w:lang w:eastAsia="en-US"/>
        </w:rPr>
        <w:t xml:space="preserve">, 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эксплуатирующих </w:t>
      </w:r>
      <w:r w:rsidR="00345EEF">
        <w:rPr>
          <w:rFonts w:eastAsiaTheme="minorHAnsi"/>
          <w:b w:val="0"/>
          <w:sz w:val="32"/>
          <w:szCs w:val="32"/>
          <w:lang w:eastAsia="en-US"/>
        </w:rPr>
        <w:t>6</w:t>
      </w:r>
      <w:r w:rsidR="00BC325A" w:rsidRPr="0048474B">
        <w:rPr>
          <w:rFonts w:eastAsiaTheme="minorHAnsi"/>
          <w:b w:val="0"/>
          <w:sz w:val="32"/>
          <w:szCs w:val="32"/>
          <w:lang w:eastAsia="en-US"/>
        </w:rPr>
        <w:t xml:space="preserve"> опасных производственн</w:t>
      </w:r>
      <w:r>
        <w:rPr>
          <w:rFonts w:eastAsiaTheme="minorHAnsi"/>
          <w:b w:val="0"/>
          <w:sz w:val="32"/>
          <w:szCs w:val="32"/>
          <w:lang w:eastAsia="en-US"/>
        </w:rPr>
        <w:t>ых объектов II класса опасности;</w:t>
      </w:r>
    </w:p>
    <w:p w:rsidR="006900EB" w:rsidRDefault="006900EB" w:rsidP="00D90341">
      <w:pPr>
        <w:pStyle w:val="1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>
        <w:rPr>
          <w:rFonts w:eastAsiaTheme="minorHAnsi"/>
          <w:b w:val="0"/>
          <w:sz w:val="32"/>
          <w:szCs w:val="32"/>
          <w:lang w:eastAsia="en-US"/>
        </w:rPr>
        <w:t xml:space="preserve">- 6 </w:t>
      </w:r>
      <w:r w:rsidRPr="0048474B">
        <w:rPr>
          <w:rFonts w:eastAsiaTheme="minorHAnsi"/>
          <w:b w:val="0"/>
          <w:sz w:val="32"/>
          <w:szCs w:val="32"/>
          <w:lang w:eastAsia="en-US"/>
        </w:rPr>
        <w:t>в отношении юридических лиц</w:t>
      </w:r>
      <w:r>
        <w:rPr>
          <w:rFonts w:eastAsiaTheme="minorHAnsi"/>
          <w:b w:val="0"/>
          <w:sz w:val="32"/>
          <w:szCs w:val="32"/>
          <w:lang w:eastAsia="en-US"/>
        </w:rPr>
        <w:t>, связанных с</w:t>
      </w:r>
      <w:r w:rsidRPr="006900EB">
        <w:rPr>
          <w:rFonts w:eastAsiaTheme="minorHAnsi"/>
          <w:b w:val="0"/>
          <w:sz w:val="32"/>
          <w:szCs w:val="32"/>
          <w:lang w:eastAsia="en-US"/>
        </w:rPr>
        <w:t xml:space="preserve"> производств</w:t>
      </w:r>
      <w:r>
        <w:rPr>
          <w:rFonts w:eastAsiaTheme="minorHAnsi"/>
          <w:b w:val="0"/>
          <w:sz w:val="32"/>
          <w:szCs w:val="32"/>
          <w:lang w:eastAsia="en-US"/>
        </w:rPr>
        <w:t>ом</w:t>
      </w:r>
      <w:r w:rsidRPr="006900EB">
        <w:rPr>
          <w:rFonts w:eastAsiaTheme="minorHAnsi"/>
          <w:b w:val="0"/>
          <w:sz w:val="32"/>
          <w:szCs w:val="32"/>
          <w:lang w:eastAsia="en-US"/>
        </w:rPr>
        <w:t xml:space="preserve"> маркшейдерских работ</w:t>
      </w:r>
      <w:r>
        <w:rPr>
          <w:rFonts w:eastAsiaTheme="minorHAnsi"/>
          <w:b w:val="0"/>
          <w:sz w:val="32"/>
          <w:szCs w:val="32"/>
          <w:lang w:eastAsia="en-US"/>
        </w:rPr>
        <w:t xml:space="preserve"> и </w:t>
      </w:r>
      <w:r w:rsidRPr="006900EB">
        <w:rPr>
          <w:rFonts w:eastAsiaTheme="minorHAnsi"/>
          <w:b w:val="0"/>
          <w:sz w:val="32"/>
          <w:szCs w:val="32"/>
          <w:lang w:eastAsia="en-US"/>
        </w:rPr>
        <w:t>производством, хранением и применением взрывчатых материалов промышленного назначения</w:t>
      </w:r>
      <w:r>
        <w:rPr>
          <w:rFonts w:eastAsiaTheme="minorHAnsi"/>
          <w:b w:val="0"/>
          <w:sz w:val="32"/>
          <w:szCs w:val="32"/>
          <w:lang w:eastAsia="en-US"/>
        </w:rPr>
        <w:t>.</w:t>
      </w:r>
    </w:p>
    <w:p w:rsidR="009723BC" w:rsidRDefault="0027547F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48474B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="00284076" w:rsidRPr="0048474B">
        <w:rPr>
          <w:rFonts w:eastAsiaTheme="minorHAnsi"/>
          <w:b w:val="0"/>
          <w:sz w:val="32"/>
          <w:szCs w:val="32"/>
          <w:lang w:eastAsia="en-US"/>
        </w:rPr>
        <w:t>П</w:t>
      </w:r>
      <w:r w:rsidR="009723BC" w:rsidRPr="0048474B">
        <w:rPr>
          <w:rFonts w:eastAsiaTheme="minorHAnsi"/>
          <w:b w:val="0"/>
          <w:sz w:val="32"/>
          <w:szCs w:val="32"/>
          <w:lang w:eastAsia="en-US"/>
        </w:rPr>
        <w:t xml:space="preserve">о результатам </w:t>
      </w:r>
      <w:r w:rsidR="00284076" w:rsidRPr="0048474B">
        <w:rPr>
          <w:rFonts w:eastAsiaTheme="minorHAnsi"/>
          <w:b w:val="0"/>
          <w:sz w:val="32"/>
          <w:szCs w:val="32"/>
          <w:lang w:eastAsia="en-US"/>
        </w:rPr>
        <w:t xml:space="preserve">проведенных проверок </w:t>
      </w:r>
      <w:r w:rsidR="009723BC" w:rsidRPr="0048474B">
        <w:rPr>
          <w:rFonts w:eastAsiaTheme="minorHAnsi"/>
          <w:b w:val="0"/>
          <w:sz w:val="32"/>
          <w:szCs w:val="32"/>
          <w:lang w:eastAsia="en-US"/>
        </w:rPr>
        <w:t xml:space="preserve">выявлено </w:t>
      </w:r>
      <w:r w:rsidR="006900EB" w:rsidRPr="0045234B">
        <w:rPr>
          <w:rFonts w:eastAsiaTheme="minorHAnsi"/>
          <w:b w:val="0"/>
          <w:sz w:val="32"/>
          <w:szCs w:val="32"/>
          <w:lang w:eastAsia="en-US"/>
        </w:rPr>
        <w:t>73</w:t>
      </w:r>
      <w:r w:rsidR="009723BC" w:rsidRPr="0048474B">
        <w:rPr>
          <w:rFonts w:eastAsiaTheme="minorHAnsi"/>
          <w:b w:val="0"/>
          <w:sz w:val="32"/>
          <w:szCs w:val="32"/>
          <w:lang w:eastAsia="en-US"/>
        </w:rPr>
        <w:t xml:space="preserve"> нарушени</w:t>
      </w:r>
      <w:r w:rsidR="00D90341">
        <w:rPr>
          <w:rFonts w:eastAsiaTheme="minorHAnsi"/>
          <w:b w:val="0"/>
          <w:sz w:val="32"/>
          <w:szCs w:val="32"/>
          <w:lang w:eastAsia="en-US"/>
        </w:rPr>
        <w:t>я</w:t>
      </w:r>
      <w:r w:rsidR="009723BC" w:rsidRPr="0048474B">
        <w:rPr>
          <w:rFonts w:eastAsiaTheme="minorHAnsi"/>
          <w:b w:val="0"/>
          <w:sz w:val="32"/>
          <w:szCs w:val="32"/>
          <w:lang w:eastAsia="en-US"/>
        </w:rPr>
        <w:t xml:space="preserve"> обязательных требований промышленной безопасности</w:t>
      </w:r>
      <w:r w:rsidR="00172354" w:rsidRPr="0048474B">
        <w:rPr>
          <w:rFonts w:eastAsiaTheme="minorHAnsi"/>
          <w:b w:val="0"/>
          <w:sz w:val="32"/>
          <w:szCs w:val="32"/>
          <w:lang w:eastAsia="en-US"/>
        </w:rPr>
        <w:t xml:space="preserve">, </w:t>
      </w:r>
      <w:r w:rsidR="00284076" w:rsidRPr="0048474B">
        <w:rPr>
          <w:rFonts w:eastAsiaTheme="minorHAnsi"/>
          <w:b w:val="0"/>
          <w:sz w:val="32"/>
          <w:szCs w:val="32"/>
          <w:lang w:eastAsia="en-US"/>
        </w:rPr>
        <w:t xml:space="preserve">контролируемым лицам </w:t>
      </w:r>
      <w:r w:rsidR="00172354" w:rsidRPr="0048474B">
        <w:rPr>
          <w:rFonts w:eastAsiaTheme="minorHAnsi"/>
          <w:b w:val="0"/>
          <w:sz w:val="32"/>
          <w:szCs w:val="32"/>
          <w:lang w:eastAsia="en-US"/>
        </w:rPr>
        <w:t xml:space="preserve">выдано </w:t>
      </w:r>
      <w:r w:rsidR="006900EB" w:rsidRPr="0045234B">
        <w:rPr>
          <w:rFonts w:eastAsiaTheme="minorHAnsi"/>
          <w:b w:val="0"/>
          <w:sz w:val="32"/>
          <w:szCs w:val="32"/>
          <w:lang w:eastAsia="en-US"/>
        </w:rPr>
        <w:t>7</w:t>
      </w:r>
      <w:r w:rsidR="00172354" w:rsidRPr="0048474B">
        <w:rPr>
          <w:rFonts w:eastAsiaTheme="minorHAnsi"/>
          <w:b w:val="0"/>
          <w:sz w:val="32"/>
          <w:szCs w:val="32"/>
          <w:lang w:eastAsia="en-US"/>
        </w:rPr>
        <w:t xml:space="preserve"> предписаний об устранении нарушений</w:t>
      </w:r>
      <w:r w:rsidR="00172354" w:rsidRPr="006900EB">
        <w:rPr>
          <w:rFonts w:eastAsiaTheme="minorHAnsi"/>
          <w:b w:val="0"/>
          <w:sz w:val="32"/>
          <w:szCs w:val="32"/>
          <w:lang w:eastAsia="en-US"/>
        </w:rPr>
        <w:t>.</w:t>
      </w:r>
      <w:r w:rsidR="00D0034D">
        <w:rPr>
          <w:rFonts w:eastAsiaTheme="minorHAnsi"/>
          <w:b w:val="0"/>
          <w:sz w:val="32"/>
          <w:szCs w:val="32"/>
          <w:lang w:eastAsia="en-US"/>
        </w:rPr>
        <w:t xml:space="preserve"> </w:t>
      </w:r>
    </w:p>
    <w:p w:rsidR="00A95EF2" w:rsidRDefault="008F5F59" w:rsidP="00D90341">
      <w:pPr>
        <w:pStyle w:val="1"/>
        <w:spacing w:before="120" w:line="276" w:lineRule="auto"/>
        <w:ind w:firstLine="567"/>
        <w:contextualSpacing/>
        <w:jc w:val="both"/>
        <w:rPr>
          <w:rFonts w:eastAsiaTheme="minorHAnsi"/>
          <w:b w:val="0"/>
          <w:i/>
          <w:sz w:val="32"/>
          <w:szCs w:val="32"/>
          <w:highlight w:val="yellow"/>
          <w:lang w:eastAsia="en-US"/>
        </w:rPr>
      </w:pP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Также, в </w:t>
      </w:r>
      <w:proofErr w:type="gramStart"/>
      <w:r w:rsidRPr="003F41A7">
        <w:rPr>
          <w:rFonts w:eastAsiaTheme="minorHAnsi"/>
          <w:b w:val="0"/>
          <w:sz w:val="32"/>
          <w:szCs w:val="32"/>
          <w:lang w:eastAsia="en-US"/>
        </w:rPr>
        <w:t>первом</w:t>
      </w:r>
      <w:proofErr w:type="gramEnd"/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полугодии 202</w:t>
      </w:r>
      <w:r w:rsidR="003F41A7" w:rsidRPr="003F41A7">
        <w:rPr>
          <w:rFonts w:eastAsiaTheme="minorHAnsi"/>
          <w:b w:val="0"/>
          <w:sz w:val="32"/>
          <w:szCs w:val="32"/>
          <w:lang w:eastAsia="en-US"/>
        </w:rPr>
        <w:t>4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года по согласованию с Прокуратурой </w:t>
      </w:r>
      <w:r w:rsidR="003F41A7">
        <w:rPr>
          <w:rFonts w:eastAsiaTheme="minorHAnsi"/>
          <w:b w:val="0"/>
          <w:sz w:val="32"/>
          <w:szCs w:val="32"/>
          <w:lang w:eastAsia="en-US"/>
        </w:rPr>
        <w:t>Республики Карелия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проведено </w:t>
      </w:r>
      <w:r w:rsidR="009424B4">
        <w:rPr>
          <w:rFonts w:eastAsiaTheme="minorHAnsi"/>
          <w:b w:val="0"/>
          <w:sz w:val="32"/>
          <w:szCs w:val="32"/>
          <w:lang w:eastAsia="en-US"/>
        </w:rPr>
        <w:t>5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внеплановых выездных провер</w:t>
      </w:r>
      <w:r w:rsidR="004631E9">
        <w:rPr>
          <w:rFonts w:eastAsiaTheme="minorHAnsi"/>
          <w:b w:val="0"/>
          <w:sz w:val="32"/>
          <w:szCs w:val="32"/>
          <w:lang w:eastAsia="en-US"/>
        </w:rPr>
        <w:t>ок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, из них: </w:t>
      </w:r>
      <w:r w:rsidR="003F41A7">
        <w:rPr>
          <w:rFonts w:eastAsiaTheme="minorHAnsi"/>
          <w:b w:val="0"/>
          <w:sz w:val="32"/>
          <w:szCs w:val="32"/>
          <w:lang w:eastAsia="en-US"/>
        </w:rPr>
        <w:t>2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– </w:t>
      </w:r>
      <w:r w:rsidR="003F41A7">
        <w:rPr>
          <w:rFonts w:eastAsiaTheme="minorHAnsi"/>
          <w:b w:val="0"/>
          <w:sz w:val="32"/>
          <w:szCs w:val="32"/>
          <w:lang w:eastAsia="en-US"/>
        </w:rPr>
        <w:t>н</w:t>
      </w:r>
      <w:r w:rsidR="003F41A7" w:rsidRPr="003F41A7">
        <w:rPr>
          <w:rFonts w:eastAsiaTheme="minorHAnsi"/>
          <w:b w:val="0"/>
          <w:sz w:val="32"/>
          <w:szCs w:val="32"/>
          <w:lang w:eastAsia="en-US"/>
        </w:rPr>
        <w:t>аличие сведений об угрозе причинения вреда (ущерба) охраняемы законом ценностям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; </w:t>
      </w:r>
      <w:proofErr w:type="gramStart"/>
      <w:r w:rsidR="009424B4">
        <w:rPr>
          <w:rFonts w:eastAsiaTheme="minorHAnsi"/>
          <w:b w:val="0"/>
          <w:sz w:val="32"/>
          <w:szCs w:val="32"/>
          <w:lang w:eastAsia="en-US"/>
        </w:rPr>
        <w:t>3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– при выявлении соответствия объекта контроля параметрам, утверждённым индикаторами риска нарушения обязательных требований в области промышленной безопасности </w:t>
      </w:r>
      <w:r w:rsidRPr="003F41A7">
        <w:rPr>
          <w:rFonts w:eastAsiaTheme="minorHAnsi"/>
          <w:b w:val="0"/>
          <w:i/>
          <w:sz w:val="32"/>
          <w:szCs w:val="32"/>
          <w:lang w:eastAsia="en-US"/>
        </w:rPr>
        <w:t>(приказ Ростехнадзора от 23 ноября 2021 года № 397)</w:t>
      </w:r>
      <w:r w:rsidR="009424B4">
        <w:rPr>
          <w:rFonts w:eastAsiaTheme="minorHAnsi"/>
          <w:b w:val="0"/>
          <w:i/>
          <w:sz w:val="32"/>
          <w:szCs w:val="32"/>
          <w:lang w:eastAsia="en-US"/>
        </w:rPr>
        <w:t xml:space="preserve"> (в части </w:t>
      </w:r>
      <w:r w:rsidR="009424B4" w:rsidRPr="009424B4">
        <w:rPr>
          <w:rFonts w:eastAsiaTheme="minorHAnsi"/>
          <w:b w:val="0"/>
          <w:i/>
          <w:sz w:val="32"/>
          <w:szCs w:val="32"/>
          <w:lang w:eastAsia="en-US"/>
        </w:rPr>
        <w:t>отсутстви</w:t>
      </w:r>
      <w:r w:rsidR="009424B4">
        <w:rPr>
          <w:rFonts w:eastAsiaTheme="minorHAnsi"/>
          <w:b w:val="0"/>
          <w:i/>
          <w:sz w:val="32"/>
          <w:szCs w:val="32"/>
          <w:lang w:eastAsia="en-US"/>
        </w:rPr>
        <w:t>я</w:t>
      </w:r>
      <w:r w:rsidR="009424B4" w:rsidRPr="009424B4">
        <w:rPr>
          <w:rFonts w:eastAsiaTheme="minorHAnsi"/>
          <w:b w:val="0"/>
          <w:i/>
          <w:sz w:val="32"/>
          <w:szCs w:val="32"/>
          <w:lang w:eastAsia="en-US"/>
        </w:rPr>
        <w:t xml:space="preserve"> сведений о заключении экспертизы промышленной безопасности, содержащем срок дальнейшей безопасной эксплуатации технических устройств, применяемых на опасном производственном объекте III или IV класса опасности, или сведений о выводе из эксплуатации таких технических устройств</w:t>
      </w:r>
      <w:proofErr w:type="gramEnd"/>
      <w:r w:rsidR="009424B4" w:rsidRPr="009424B4">
        <w:rPr>
          <w:rFonts w:eastAsiaTheme="minorHAnsi"/>
          <w:b w:val="0"/>
          <w:i/>
          <w:sz w:val="32"/>
          <w:szCs w:val="32"/>
          <w:lang w:eastAsia="en-US"/>
        </w:rPr>
        <w:t xml:space="preserve"> по </w:t>
      </w:r>
      <w:proofErr w:type="gramStart"/>
      <w:r w:rsidR="009424B4" w:rsidRPr="009424B4">
        <w:rPr>
          <w:rFonts w:eastAsiaTheme="minorHAnsi"/>
          <w:b w:val="0"/>
          <w:i/>
          <w:sz w:val="32"/>
          <w:szCs w:val="32"/>
          <w:lang w:eastAsia="en-US"/>
        </w:rPr>
        <w:t>истечении</w:t>
      </w:r>
      <w:proofErr w:type="gramEnd"/>
      <w:r w:rsidR="009424B4" w:rsidRPr="009424B4">
        <w:rPr>
          <w:rFonts w:eastAsiaTheme="minorHAnsi"/>
          <w:b w:val="0"/>
          <w:i/>
          <w:sz w:val="32"/>
          <w:szCs w:val="32"/>
          <w:lang w:eastAsia="en-US"/>
        </w:rPr>
        <w:t xml:space="preserve"> года после установленного срока их эксплуатации (при условии, что в течение указанного года в отношении таких объектов не проводились контрольные (надзорные) мероприятия)</w:t>
      </w:r>
      <w:r w:rsidR="00D90341">
        <w:rPr>
          <w:rFonts w:eastAsiaTheme="minorHAnsi"/>
          <w:b w:val="0"/>
          <w:i/>
          <w:sz w:val="32"/>
          <w:szCs w:val="32"/>
          <w:lang w:eastAsia="en-US"/>
        </w:rPr>
        <w:t>.</w:t>
      </w:r>
    </w:p>
    <w:p w:rsidR="009E567D" w:rsidRDefault="008F5F59" w:rsidP="00D90341">
      <w:pPr>
        <w:pStyle w:val="1"/>
        <w:spacing w:before="120"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По результатам проведенных </w:t>
      </w:r>
      <w:r w:rsidR="0045234B">
        <w:rPr>
          <w:rFonts w:eastAsiaTheme="minorHAnsi"/>
          <w:b w:val="0"/>
          <w:sz w:val="32"/>
          <w:szCs w:val="32"/>
          <w:lang w:eastAsia="en-US"/>
        </w:rPr>
        <w:t xml:space="preserve">внеплановых 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проверок выявлено </w:t>
      </w:r>
      <w:r w:rsidR="006E5803">
        <w:rPr>
          <w:rFonts w:eastAsiaTheme="minorHAnsi"/>
          <w:b w:val="0"/>
          <w:sz w:val="32"/>
          <w:szCs w:val="32"/>
          <w:lang w:eastAsia="en-US"/>
        </w:rPr>
        <w:t>176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нарушений обязательных требований промышленной безопасности. Контролируемым лицам выдано </w:t>
      </w:r>
      <w:r w:rsidR="009424B4" w:rsidRPr="0045234B">
        <w:rPr>
          <w:rFonts w:eastAsiaTheme="minorHAnsi"/>
          <w:b w:val="0"/>
          <w:sz w:val="32"/>
          <w:szCs w:val="32"/>
          <w:lang w:eastAsia="en-US"/>
        </w:rPr>
        <w:t>5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предписани</w:t>
      </w:r>
      <w:r w:rsidR="00D90341">
        <w:rPr>
          <w:rFonts w:eastAsiaTheme="minorHAnsi"/>
          <w:b w:val="0"/>
          <w:sz w:val="32"/>
          <w:szCs w:val="32"/>
          <w:lang w:eastAsia="en-US"/>
        </w:rPr>
        <w:t>й</w:t>
      </w:r>
      <w:r w:rsidRPr="003F41A7">
        <w:rPr>
          <w:rFonts w:eastAsiaTheme="minorHAnsi"/>
          <w:b w:val="0"/>
          <w:sz w:val="32"/>
          <w:szCs w:val="32"/>
          <w:lang w:eastAsia="en-US"/>
        </w:rPr>
        <w:t xml:space="preserve"> об устранении выявленных нарушений.</w:t>
      </w:r>
    </w:p>
    <w:p w:rsidR="0032493E" w:rsidRDefault="0032493E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</w:p>
    <w:p w:rsidR="00D90341" w:rsidRDefault="009E567D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i/>
          <w:sz w:val="28"/>
          <w:szCs w:val="32"/>
          <w:u w:val="single"/>
          <w:lang w:eastAsia="en-US"/>
        </w:rPr>
      </w:pPr>
      <w:r w:rsidRPr="00A444CE">
        <w:rPr>
          <w:rFonts w:eastAsiaTheme="minorHAnsi"/>
          <w:i/>
          <w:sz w:val="28"/>
          <w:szCs w:val="32"/>
          <w:u w:val="single"/>
          <w:lang w:eastAsia="en-US"/>
        </w:rPr>
        <w:t>Слайд 6</w:t>
      </w:r>
    </w:p>
    <w:p w:rsidR="0045234B" w:rsidRDefault="00C17909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lastRenderedPageBreak/>
        <w:t xml:space="preserve">Кроме того, в </w:t>
      </w:r>
      <w:proofErr w:type="gramStart"/>
      <w:r w:rsidRPr="00FB2149">
        <w:rPr>
          <w:rFonts w:eastAsiaTheme="minorHAnsi"/>
          <w:b w:val="0"/>
          <w:sz w:val="32"/>
          <w:szCs w:val="32"/>
          <w:lang w:eastAsia="en-US"/>
        </w:rPr>
        <w:t>первом</w:t>
      </w:r>
      <w:proofErr w:type="gramEnd"/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полугодии 202</w:t>
      </w:r>
      <w:r>
        <w:rPr>
          <w:rFonts w:eastAsiaTheme="minorHAnsi"/>
          <w:b w:val="0"/>
          <w:sz w:val="32"/>
          <w:szCs w:val="32"/>
          <w:lang w:eastAsia="en-US"/>
        </w:rPr>
        <w:t>4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г</w:t>
      </w:r>
      <w:r>
        <w:rPr>
          <w:rFonts w:eastAsiaTheme="minorHAnsi"/>
          <w:b w:val="0"/>
          <w:sz w:val="32"/>
          <w:szCs w:val="32"/>
          <w:lang w:eastAsia="en-US"/>
        </w:rPr>
        <w:t>ода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в режиме постоянного государственного надзора проведено </w:t>
      </w:r>
      <w:r>
        <w:rPr>
          <w:rFonts w:eastAsiaTheme="minorHAnsi"/>
          <w:b w:val="0"/>
          <w:sz w:val="32"/>
          <w:szCs w:val="32"/>
          <w:lang w:eastAsia="en-US"/>
        </w:rPr>
        <w:t>5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провер</w:t>
      </w:r>
      <w:r>
        <w:rPr>
          <w:rFonts w:eastAsiaTheme="minorHAnsi"/>
          <w:b w:val="0"/>
          <w:sz w:val="32"/>
          <w:szCs w:val="32"/>
          <w:lang w:eastAsia="en-US"/>
        </w:rPr>
        <w:t>ок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в отношени</w:t>
      </w:r>
      <w:r w:rsidR="00406155">
        <w:rPr>
          <w:rFonts w:eastAsiaTheme="minorHAnsi"/>
          <w:b w:val="0"/>
          <w:sz w:val="32"/>
          <w:szCs w:val="32"/>
          <w:lang w:eastAsia="en-US"/>
        </w:rPr>
        <w:t>и организаций</w:t>
      </w:r>
      <w:r w:rsidRPr="00FB2149">
        <w:rPr>
          <w:rFonts w:eastAsiaTheme="minorHAnsi"/>
          <w:b w:val="0"/>
          <w:sz w:val="32"/>
          <w:szCs w:val="32"/>
          <w:lang w:eastAsia="en-US"/>
        </w:rPr>
        <w:t>, осуществляющ</w:t>
      </w:r>
      <w:r w:rsidR="00406155">
        <w:rPr>
          <w:rFonts w:eastAsiaTheme="minorHAnsi"/>
          <w:b w:val="0"/>
          <w:sz w:val="32"/>
          <w:szCs w:val="32"/>
          <w:lang w:eastAsia="en-US"/>
        </w:rPr>
        <w:t>их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эксплуатацию опасн</w:t>
      </w:r>
      <w:r w:rsidR="00406155">
        <w:rPr>
          <w:rFonts w:eastAsiaTheme="minorHAnsi"/>
          <w:b w:val="0"/>
          <w:sz w:val="32"/>
          <w:szCs w:val="32"/>
          <w:lang w:eastAsia="en-US"/>
        </w:rPr>
        <w:t>ых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производственн</w:t>
      </w:r>
      <w:r w:rsidR="00406155">
        <w:rPr>
          <w:rFonts w:eastAsiaTheme="minorHAnsi"/>
          <w:b w:val="0"/>
          <w:sz w:val="32"/>
          <w:szCs w:val="32"/>
          <w:lang w:eastAsia="en-US"/>
        </w:rPr>
        <w:t>ых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объект</w:t>
      </w:r>
      <w:r w:rsidR="00406155">
        <w:rPr>
          <w:rFonts w:eastAsiaTheme="minorHAnsi"/>
          <w:b w:val="0"/>
          <w:sz w:val="32"/>
          <w:szCs w:val="32"/>
          <w:lang w:eastAsia="en-US"/>
        </w:rPr>
        <w:t>ов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val="en-US" w:eastAsia="en-US"/>
        </w:rPr>
        <w:t>I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класса опасности</w:t>
      </w:r>
      <w:r w:rsidR="0045234B">
        <w:rPr>
          <w:rFonts w:eastAsiaTheme="minorHAnsi"/>
          <w:b w:val="0"/>
          <w:sz w:val="32"/>
          <w:szCs w:val="32"/>
          <w:lang w:eastAsia="en-US"/>
        </w:rPr>
        <w:t>.</w:t>
      </w:r>
    </w:p>
    <w:p w:rsidR="00C17909" w:rsidRDefault="00C17909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По результатам было выявлено </w:t>
      </w:r>
      <w:r>
        <w:rPr>
          <w:rFonts w:eastAsiaTheme="minorHAnsi"/>
          <w:b w:val="0"/>
          <w:sz w:val="32"/>
          <w:szCs w:val="32"/>
          <w:lang w:eastAsia="en-US"/>
        </w:rPr>
        <w:t>6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нарушени</w:t>
      </w:r>
      <w:r>
        <w:rPr>
          <w:rFonts w:eastAsiaTheme="minorHAnsi"/>
          <w:b w:val="0"/>
          <w:sz w:val="32"/>
          <w:szCs w:val="32"/>
          <w:lang w:eastAsia="en-US"/>
        </w:rPr>
        <w:t>й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обязательных требований промышленной безопасности</w:t>
      </w:r>
      <w:r w:rsidR="00F70CBD">
        <w:rPr>
          <w:rFonts w:eastAsiaTheme="minorHAnsi"/>
          <w:b w:val="0"/>
          <w:sz w:val="32"/>
          <w:szCs w:val="32"/>
          <w:lang w:eastAsia="en-US"/>
        </w:rPr>
        <w:t>.</w:t>
      </w:r>
    </w:p>
    <w:p w:rsidR="00345EEF" w:rsidRPr="00345EEF" w:rsidRDefault="00345EEF" w:rsidP="00D90341">
      <w:pPr>
        <w:pStyle w:val="1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345EEF">
        <w:rPr>
          <w:rFonts w:eastAsiaTheme="minorHAnsi"/>
          <w:b w:val="0"/>
          <w:sz w:val="32"/>
          <w:szCs w:val="32"/>
          <w:lang w:eastAsia="en-US"/>
        </w:rPr>
        <w:t>В рамках государственного строительного надзора было проведено 25 контрольных (надзорных) мероприятий по программе проведения проверок.</w:t>
      </w:r>
    </w:p>
    <w:p w:rsidR="00345EEF" w:rsidRPr="00345EEF" w:rsidRDefault="00345EEF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345EEF">
        <w:rPr>
          <w:rFonts w:eastAsiaTheme="minorHAnsi"/>
          <w:b w:val="0"/>
          <w:sz w:val="32"/>
          <w:szCs w:val="32"/>
          <w:lang w:eastAsia="en-US"/>
        </w:rPr>
        <w:t xml:space="preserve">По результатам проведенных проверок выявлено 270 нарушений обязательных требований, контролируемым лицам выдано 22 предписания об устранении нарушений. </w:t>
      </w:r>
      <w:proofErr w:type="gramStart"/>
      <w:r w:rsidRPr="00345EEF">
        <w:rPr>
          <w:rFonts w:eastAsiaTheme="minorHAnsi"/>
          <w:b w:val="0"/>
          <w:sz w:val="32"/>
          <w:szCs w:val="32"/>
          <w:lang w:eastAsia="en-US"/>
        </w:rPr>
        <w:t>Должностными лицами отдела возбуждено и рассмотрено 38 дел об административных правонарушениях, предусмотренных частью 1 статьи 9.4 Кодекса Российской Федерации об административных правонарушениях, из них: принято 2 постановления о назначении административного наказания в виде предупреждения и 36 постановлений о назначении административного наказания в виде административного штрафа (37 – в отношении юридического лица и 1 – в отношении должностного лица).</w:t>
      </w:r>
      <w:proofErr w:type="gramEnd"/>
    </w:p>
    <w:p w:rsidR="00D35E7B" w:rsidRDefault="00D35E7B" w:rsidP="00D90341">
      <w:pPr>
        <w:pStyle w:val="1"/>
        <w:spacing w:line="276" w:lineRule="auto"/>
        <w:ind w:firstLine="709"/>
        <w:contextualSpacing/>
        <w:jc w:val="both"/>
        <w:rPr>
          <w:rFonts w:eastAsiaTheme="minorHAnsi"/>
          <w:sz w:val="32"/>
          <w:szCs w:val="32"/>
          <w:lang w:eastAsia="en-US"/>
        </w:rPr>
      </w:pPr>
    </w:p>
    <w:p w:rsidR="0032493E" w:rsidRPr="00A444CE" w:rsidRDefault="00A444CE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i/>
          <w:sz w:val="28"/>
          <w:szCs w:val="32"/>
          <w:u w:val="single"/>
          <w:lang w:eastAsia="en-US"/>
        </w:rPr>
      </w:pPr>
      <w:r w:rsidRPr="00A444CE">
        <w:rPr>
          <w:rFonts w:eastAsiaTheme="minorHAnsi"/>
          <w:i/>
          <w:sz w:val="28"/>
          <w:szCs w:val="32"/>
          <w:u w:val="single"/>
          <w:lang w:eastAsia="en-US"/>
        </w:rPr>
        <w:t>Слайд 7</w:t>
      </w:r>
    </w:p>
    <w:p w:rsidR="00D71190" w:rsidRPr="00094203" w:rsidRDefault="00094203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i/>
          <w:sz w:val="32"/>
          <w:szCs w:val="32"/>
          <w:lang w:eastAsia="en-US"/>
        </w:rPr>
      </w:pPr>
      <w:r w:rsidRPr="00094203">
        <w:rPr>
          <w:rFonts w:eastAsiaTheme="minorHAnsi"/>
          <w:b w:val="0"/>
          <w:i/>
          <w:sz w:val="32"/>
          <w:szCs w:val="32"/>
          <w:lang w:eastAsia="en-US"/>
        </w:rPr>
        <w:t>2.3</w:t>
      </w:r>
      <w:r>
        <w:rPr>
          <w:rFonts w:eastAsiaTheme="minorHAnsi"/>
          <w:b w:val="0"/>
          <w:i/>
          <w:sz w:val="32"/>
          <w:szCs w:val="32"/>
          <w:lang w:eastAsia="en-US"/>
        </w:rPr>
        <w:t xml:space="preserve">. </w:t>
      </w:r>
      <w:r w:rsidR="00D71190" w:rsidRPr="00094203">
        <w:rPr>
          <w:rFonts w:eastAsiaTheme="minorHAnsi"/>
          <w:b w:val="0"/>
          <w:i/>
          <w:sz w:val="32"/>
          <w:szCs w:val="32"/>
          <w:lang w:eastAsia="en-US"/>
        </w:rPr>
        <w:t>Лицензионная и разрешительная деятельность.</w:t>
      </w:r>
    </w:p>
    <w:p w:rsidR="00D71190" w:rsidRDefault="00D71190" w:rsidP="00D9034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631E9">
        <w:rPr>
          <w:rFonts w:ascii="Times New Roman" w:hAnsi="Times New Roman" w:cs="Times New Roman"/>
          <w:b w:val="0"/>
          <w:sz w:val="32"/>
          <w:szCs w:val="32"/>
        </w:rPr>
        <w:t>В соответствии с положениями Федерального закона от 04.05.2011 № 99-ФЗ «О лицензировании отдельных видов деятельности» и на основании поступивших в</w:t>
      </w:r>
      <w:r w:rsidR="004631E9">
        <w:rPr>
          <w:rFonts w:ascii="Times New Roman" w:hAnsi="Times New Roman" w:cs="Times New Roman"/>
          <w:b w:val="0"/>
          <w:sz w:val="32"/>
          <w:szCs w:val="32"/>
        </w:rPr>
        <w:t xml:space="preserve"> Северо-Западное 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 Управление </w:t>
      </w:r>
      <w:r w:rsidR="004631E9">
        <w:rPr>
          <w:rFonts w:ascii="Times New Roman" w:hAnsi="Times New Roman" w:cs="Times New Roman"/>
          <w:b w:val="0"/>
          <w:sz w:val="32"/>
          <w:szCs w:val="32"/>
        </w:rPr>
        <w:t>Республики Карелия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631E9">
        <w:rPr>
          <w:rFonts w:ascii="Times New Roman" w:hAnsi="Times New Roman" w:cs="Times New Roman"/>
          <w:b w:val="0"/>
          <w:sz w:val="32"/>
          <w:szCs w:val="32"/>
        </w:rPr>
        <w:t>заявлений, отделом</w:t>
      </w:r>
      <w:r w:rsidR="00345EE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проведены </w:t>
      </w:r>
      <w:r w:rsidR="00D35E7B">
        <w:rPr>
          <w:rFonts w:ascii="Times New Roman" w:hAnsi="Times New Roman" w:cs="Times New Roman"/>
          <w:b w:val="0"/>
          <w:bCs/>
          <w:sz w:val="32"/>
          <w:szCs w:val="32"/>
        </w:rPr>
        <w:t>3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 внеплановых выездных оцен</w:t>
      </w:r>
      <w:r w:rsidR="00D90341">
        <w:rPr>
          <w:rFonts w:ascii="Times New Roman" w:hAnsi="Times New Roman" w:cs="Times New Roman"/>
          <w:b w:val="0"/>
          <w:sz w:val="32"/>
          <w:szCs w:val="32"/>
        </w:rPr>
        <w:t>ки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 соответствия соискателей лицензии, установленны</w:t>
      </w:r>
      <w:r w:rsidR="00406155">
        <w:rPr>
          <w:rFonts w:ascii="Times New Roman" w:hAnsi="Times New Roman" w:cs="Times New Roman"/>
          <w:b w:val="0"/>
          <w:sz w:val="32"/>
          <w:szCs w:val="32"/>
        </w:rPr>
        <w:t>х</w:t>
      </w:r>
      <w:r w:rsidRPr="004631E9">
        <w:rPr>
          <w:rFonts w:ascii="Times New Roman" w:hAnsi="Times New Roman" w:cs="Times New Roman"/>
          <w:b w:val="0"/>
          <w:sz w:val="32"/>
          <w:szCs w:val="32"/>
        </w:rPr>
        <w:t xml:space="preserve"> Положением о лицензировании конкретного вида деятельности.</w:t>
      </w:r>
    </w:p>
    <w:p w:rsidR="00C36A61" w:rsidRPr="00FB2149" w:rsidRDefault="00C36A61" w:rsidP="00D90341">
      <w:pPr>
        <w:pStyle w:val="1"/>
        <w:spacing w:before="360" w:line="276" w:lineRule="auto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3</w:t>
      </w:r>
      <w:r w:rsidRPr="00200F41">
        <w:rPr>
          <w:rFonts w:eastAsiaTheme="minorHAnsi"/>
          <w:sz w:val="32"/>
          <w:szCs w:val="32"/>
          <w:lang w:eastAsia="en-US"/>
        </w:rPr>
        <w:t>. Мероприятия, связанные с приемкой и пуском в эксплуатацию объектов и оборудования в соответствии с положениями нормативных правовых актов</w:t>
      </w:r>
    </w:p>
    <w:p w:rsidR="00C36A61" w:rsidRPr="00FB2149" w:rsidRDefault="00C36A61" w:rsidP="00D9034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Также должностными лицами </w:t>
      </w:r>
      <w:r>
        <w:rPr>
          <w:rFonts w:ascii="Times New Roman" w:hAnsi="Times New Roman" w:cs="Times New Roman"/>
          <w:b w:val="0"/>
          <w:sz w:val="32"/>
          <w:szCs w:val="32"/>
        </w:rPr>
        <w:t>отдела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в рамках установленных полномочий было осуществлено </w:t>
      </w:r>
      <w:r>
        <w:rPr>
          <w:rFonts w:ascii="Times New Roman" w:hAnsi="Times New Roman" w:cs="Times New Roman"/>
          <w:b w:val="0"/>
          <w:sz w:val="32"/>
          <w:szCs w:val="32"/>
        </w:rPr>
        <w:t>79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мероприятий, связанных с приемкой и пуском в эксплуатацию объектов и оборудования в соответствии с положениями нормативных правовых актов, в том числе: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- </w:t>
      </w:r>
      <w:r>
        <w:rPr>
          <w:rFonts w:ascii="Times New Roman" w:hAnsi="Times New Roman" w:cs="Times New Roman"/>
          <w:b w:val="0"/>
          <w:sz w:val="32"/>
          <w:szCs w:val="32"/>
        </w:rPr>
        <w:t>53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приемок сетей газораспределения и газопотребления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(принято в эксплуатацию 46 объектов, отказано в приемке по 7 объектам)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>
        <w:rPr>
          <w:rFonts w:ascii="Times New Roman" w:hAnsi="Times New Roman" w:cs="Times New Roman"/>
          <w:b w:val="0"/>
          <w:sz w:val="32"/>
          <w:szCs w:val="32"/>
        </w:rPr>
        <w:t>п</w:t>
      </w:r>
      <w:r w:rsidRPr="00E32023">
        <w:rPr>
          <w:rFonts w:ascii="Times New Roman" w:hAnsi="Times New Roman" w:cs="Times New Roman"/>
          <w:b w:val="0"/>
          <w:sz w:val="32"/>
          <w:szCs w:val="32"/>
        </w:rPr>
        <w:t xml:space="preserve">ринято участие в работе 26 комиссиях по вводу в эксплуатацию кранов с истекшим нормативным сроком эксплуатации после смены владельца и башенных кранов на строительных объектах. 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ри участии в обозначенных мероприятиях должностными лицами контрольно-надзорных отделов выявляются нарушения требований соответствующих федеральных норм и правил в области промышленной безопасности, например: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1. при приемке сетей газораспределения и газопотребления: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отсутствует акт о результатах пусконаладочных работ и комплексном опробовании газоиспользующего оборудования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отсутствует документ, подтверждающий соответствие параметров построенной или реконструированной сети газораспределения или газопотребления параметрам, предусмотренным в проектной документации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отсутствует схема, отображающая расположение построенной или реконструированной сети газораспределения или газопотребления, расположение сетей инженерно-технического обеспечения в границах земельного участка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отсутствует план локализации и ликвидации аварийных ситуаций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C36A61" w:rsidRPr="00E75B16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5B16">
        <w:rPr>
          <w:rFonts w:ascii="Times New Roman" w:hAnsi="Times New Roman" w:cs="Times New Roman"/>
          <w:b w:val="0"/>
          <w:sz w:val="32"/>
          <w:szCs w:val="32"/>
        </w:rPr>
        <w:t>2. при пусках кранов в работу:</w:t>
      </w:r>
    </w:p>
    <w:p w:rsidR="00C36A61" w:rsidRPr="00E75B16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5B16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E75B16" w:rsidRPr="00E75B16">
        <w:rPr>
          <w:rFonts w:ascii="Times New Roman" w:hAnsi="Times New Roman" w:cs="Times New Roman"/>
          <w:b w:val="0"/>
          <w:sz w:val="32"/>
          <w:szCs w:val="32"/>
        </w:rPr>
        <w:t>не представлен акт монтажных работ в соответствии с эксплуатационной документацией</w:t>
      </w:r>
      <w:r w:rsidRPr="00E75B1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Pr="00E75B16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5B16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E75B16" w:rsidRPr="00E75B16">
        <w:rPr>
          <w:rFonts w:ascii="Times New Roman" w:hAnsi="Times New Roman" w:cs="Times New Roman"/>
          <w:b w:val="0"/>
          <w:sz w:val="32"/>
          <w:szCs w:val="32"/>
        </w:rPr>
        <w:t>не представлены технологические карты</w:t>
      </w:r>
      <w:r w:rsidRPr="00E75B1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C36A61" w:rsidRPr="00FB2149" w:rsidRDefault="00C36A61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E75B16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E75B16" w:rsidRPr="00E75B16">
        <w:rPr>
          <w:rFonts w:ascii="Times New Roman" w:hAnsi="Times New Roman" w:cs="Times New Roman"/>
          <w:b w:val="0"/>
          <w:sz w:val="32"/>
          <w:szCs w:val="32"/>
        </w:rPr>
        <w:t>на табличке грузоподъемного крана с обозначениями учетного номера, заводского номера ПС, паспортной грузоподъемности не указаны даты следующего полного и частичного технического освидетельствования</w:t>
      </w:r>
      <w:r w:rsidRPr="00E75B16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D90341" w:rsidRDefault="00D90341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i/>
          <w:sz w:val="28"/>
          <w:szCs w:val="32"/>
          <w:u w:val="single"/>
          <w:lang w:eastAsia="en-US"/>
        </w:rPr>
      </w:pPr>
    </w:p>
    <w:p w:rsidR="0032493E" w:rsidRPr="00A444CE" w:rsidRDefault="00A444CE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i/>
          <w:sz w:val="28"/>
          <w:szCs w:val="32"/>
          <w:u w:val="single"/>
          <w:lang w:eastAsia="en-US"/>
        </w:rPr>
      </w:pPr>
      <w:r w:rsidRPr="00A444CE">
        <w:rPr>
          <w:rFonts w:eastAsiaTheme="minorHAnsi"/>
          <w:i/>
          <w:sz w:val="28"/>
          <w:szCs w:val="32"/>
          <w:u w:val="single"/>
          <w:lang w:eastAsia="en-US"/>
        </w:rPr>
        <w:t>Слайд 8</w:t>
      </w:r>
    </w:p>
    <w:p w:rsidR="006208C6" w:rsidRPr="00FB2149" w:rsidRDefault="00A444CE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4</w:t>
      </w:r>
      <w:r w:rsidR="00506745" w:rsidRPr="00FB2149">
        <w:rPr>
          <w:rFonts w:eastAsiaTheme="minorHAnsi"/>
          <w:sz w:val="32"/>
          <w:szCs w:val="32"/>
          <w:lang w:eastAsia="en-US"/>
        </w:rPr>
        <w:t xml:space="preserve">. 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Анализ </w:t>
      </w:r>
      <w:r w:rsidR="00506745" w:rsidRPr="00FB2149">
        <w:rPr>
          <w:rFonts w:eastAsiaTheme="minorHAnsi"/>
          <w:sz w:val="32"/>
          <w:szCs w:val="32"/>
          <w:lang w:eastAsia="en-US"/>
        </w:rPr>
        <w:t xml:space="preserve">сведений об организации и </w:t>
      </w:r>
      <w:r w:rsidR="006208C6" w:rsidRPr="00FB2149">
        <w:rPr>
          <w:rFonts w:eastAsiaTheme="minorHAnsi"/>
          <w:sz w:val="32"/>
          <w:szCs w:val="32"/>
          <w:lang w:eastAsia="en-US"/>
        </w:rPr>
        <w:t>осуществлени</w:t>
      </w:r>
      <w:r w:rsidR="00506745" w:rsidRPr="00FB2149">
        <w:rPr>
          <w:rFonts w:eastAsiaTheme="minorHAnsi"/>
          <w:sz w:val="32"/>
          <w:szCs w:val="32"/>
          <w:lang w:eastAsia="en-US"/>
        </w:rPr>
        <w:t>и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 производственного </w:t>
      </w:r>
      <w:proofErr w:type="gramStart"/>
      <w:r w:rsidR="006208C6" w:rsidRPr="00FB2149">
        <w:rPr>
          <w:rFonts w:eastAsiaTheme="minorHAnsi"/>
          <w:sz w:val="32"/>
          <w:szCs w:val="32"/>
          <w:lang w:eastAsia="en-US"/>
        </w:rPr>
        <w:t>контроля за</w:t>
      </w:r>
      <w:proofErr w:type="gramEnd"/>
      <w:r w:rsidR="006208C6" w:rsidRPr="00FB2149">
        <w:rPr>
          <w:rFonts w:eastAsiaTheme="minorHAnsi"/>
          <w:sz w:val="32"/>
          <w:szCs w:val="32"/>
          <w:lang w:eastAsia="en-US"/>
        </w:rPr>
        <w:t xml:space="preserve"> соблюдением требований промышленной безопасности в 202</w:t>
      </w:r>
      <w:r w:rsidR="00D35E7B">
        <w:rPr>
          <w:rFonts w:eastAsiaTheme="minorHAnsi"/>
          <w:sz w:val="32"/>
          <w:szCs w:val="32"/>
          <w:lang w:eastAsia="en-US"/>
        </w:rPr>
        <w:t>4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 г</w:t>
      </w:r>
      <w:r w:rsidR="00D35E7B">
        <w:rPr>
          <w:rFonts w:eastAsiaTheme="minorHAnsi"/>
          <w:sz w:val="32"/>
          <w:szCs w:val="32"/>
          <w:lang w:eastAsia="en-US"/>
        </w:rPr>
        <w:t xml:space="preserve">оду </w:t>
      </w:r>
      <w:r w:rsidR="006208C6" w:rsidRPr="00FB2149">
        <w:rPr>
          <w:rFonts w:eastAsiaTheme="minorHAnsi"/>
          <w:sz w:val="32"/>
          <w:szCs w:val="32"/>
          <w:lang w:eastAsia="en-US"/>
        </w:rPr>
        <w:t xml:space="preserve">поднадзорными организациями, расположенными на территории </w:t>
      </w:r>
      <w:r w:rsidR="00D35E7B">
        <w:rPr>
          <w:rFonts w:eastAsiaTheme="minorHAnsi"/>
          <w:sz w:val="32"/>
          <w:szCs w:val="32"/>
          <w:lang w:eastAsia="en-US"/>
        </w:rPr>
        <w:t>Республики Карелия</w:t>
      </w:r>
      <w:r w:rsidR="00B43D9F" w:rsidRPr="00FB2149">
        <w:rPr>
          <w:rFonts w:eastAsiaTheme="minorHAnsi"/>
          <w:sz w:val="32"/>
          <w:szCs w:val="32"/>
          <w:lang w:eastAsia="en-US"/>
        </w:rPr>
        <w:t>.</w:t>
      </w:r>
    </w:p>
    <w:p w:rsidR="009B0CFC" w:rsidRPr="00FB2149" w:rsidRDefault="009B0CFC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lastRenderedPageBreak/>
        <w:t>В соответствии с частью 1, 2 статьи 11 Федерального закона от 21.07.1997 № 116-ФЗ «О промышленной безопасности опасных производственных объектов» организация, эксплуатирующая опасный производственный объект, обязана организовывать и осуществлять производственный контроль за соблюдением требований промышленной безопасности</w:t>
      </w:r>
      <w:r w:rsidRPr="00FB2149">
        <w:rPr>
          <w:b w:val="0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в соответствии с требованиями, устанавливаемыми Правительством Российской Федерации</w:t>
      </w:r>
      <w:r w:rsidR="00F14445"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(«Правила организации и осуществлении производственного контроля за соблюдением требований промышленной безопасности» (утв. постановлением Правительства Российской Федерации от</w:t>
      </w:r>
      <w:proofErr w:type="gramEnd"/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 xml:space="preserve"> </w:t>
      </w:r>
      <w:proofErr w:type="gramStart"/>
      <w:r w:rsidR="00F14445"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18 декабря 2020 г. № 2168)</w:t>
      </w:r>
      <w:r w:rsidR="00F14445"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.</w:t>
      </w:r>
      <w:proofErr w:type="gramEnd"/>
    </w:p>
    <w:p w:rsidR="009B0CFC" w:rsidRPr="00FB2149" w:rsidRDefault="00F14445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Сведения об организации производственного </w:t>
      </w: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контроля за</w:t>
      </w:r>
      <w:proofErr w:type="gramEnd"/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соблюдением требований промышленной безопасности представляются в федеральные органы исполнительной власти в области промышленной безопасности </w:t>
      </w:r>
      <w:r w:rsidRPr="00FB2149">
        <w:rPr>
          <w:rFonts w:ascii="Times New Roman" w:hAnsi="Times New Roman" w:cs="Times New Roman"/>
          <w:b w:val="0"/>
          <w:i/>
          <w:sz w:val="32"/>
          <w:szCs w:val="32"/>
          <w:shd w:val="clear" w:color="auto" w:fill="FFFFFF"/>
        </w:rPr>
        <w:t>(Ростехнадзор)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или их территориальные органы ежегодно до 1 апреля соответствующего календарного года.</w:t>
      </w:r>
    </w:p>
    <w:p w:rsidR="000532B4" w:rsidRDefault="006208C6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</w:pP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По итогам первого </w:t>
      </w:r>
      <w:r w:rsidRPr="00D35E7B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полугодия 202</w:t>
      </w:r>
      <w:r w:rsidR="00D35E7B" w:rsidRPr="00D35E7B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4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г. из </w:t>
      </w:r>
      <w:r w:rsidR="0067327B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320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организаций, </w:t>
      </w:r>
      <w:r w:rsidR="000532B4" w:rsidRPr="000532B4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поднадзорны</w:t>
      </w:r>
      <w:r w:rsidR="000532B4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х отделу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, сведения об осуществлении производственного контроля за 202</w:t>
      </w:r>
      <w:r w:rsidR="00DE3386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3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г</w:t>
      </w:r>
      <w:r w:rsidR="000532B4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од </w:t>
      </w:r>
      <w:r w:rsidRPr="00FB2149">
        <w:rPr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представили </w:t>
      </w:r>
      <w:r w:rsidR="000532B4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267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организаций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(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что составляет </w:t>
      </w:r>
      <w:r w:rsidR="000532B4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83,4</w:t>
      </w:r>
      <w:r w:rsidR="009B0CFC"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% от общего количества организаций, эксплуатирующих ОПО</w:t>
      </w:r>
      <w:r w:rsidR="000532B4">
        <w:rPr>
          <w:rFonts w:ascii="Times New Roman" w:hAnsi="Times New Roman" w:cs="Times New Roman"/>
          <w:b w:val="0"/>
          <w:sz w:val="32"/>
          <w:szCs w:val="28"/>
          <w:shd w:val="clear" w:color="auto" w:fill="FFFFFF"/>
          <w:lang w:eastAsia="ar-SA"/>
        </w:rPr>
        <w:t>).</w:t>
      </w:r>
    </w:p>
    <w:p w:rsidR="007157FD" w:rsidRPr="00FB2149" w:rsidRDefault="007157FD" w:rsidP="00D9034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Не пред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ставили сведения о производственном </w:t>
      </w:r>
      <w:proofErr w:type="gramStart"/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контроле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за</w:t>
      </w:r>
      <w:proofErr w:type="gramEnd"/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соблюдением требований промышленной безопасности </w:t>
      </w:r>
      <w:r w:rsidR="000532B4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53</w:t>
      </w:r>
      <w:r w:rsidR="006208C6"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организации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. По результатам проведенного анализа установлено, что </w:t>
      </w:r>
      <w:r w:rsidR="001C1A4B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43</w:t>
      </w:r>
      <w:r w:rsidR="00B55B82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организаци</w:t>
      </w:r>
      <w:r w:rsidR="00D90341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и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прекратили свою деятельность, либо ОПО находятся в стадии консервации или ликвидации.</w:t>
      </w:r>
    </w:p>
    <w:p w:rsidR="00D30A0B" w:rsidRPr="00FB2149" w:rsidRDefault="00D30A0B" w:rsidP="00D9034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</w:pP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В отношении организаций, не представивших отчетность</w:t>
      </w:r>
      <w:r w:rsidR="00D35E7B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>,</w:t>
      </w:r>
      <w:r w:rsidRPr="00FB2149">
        <w:rPr>
          <w:rFonts w:ascii="Times New Roman" w:eastAsia="Times New Roman" w:hAnsi="Times New Roman" w:cs="Times New Roman"/>
          <w:b w:val="0"/>
          <w:sz w:val="32"/>
          <w:szCs w:val="20"/>
          <w:shd w:val="clear" w:color="auto" w:fill="FFFFFF"/>
          <w:lang w:eastAsia="ar-SA"/>
        </w:rPr>
        <w:t xml:space="preserve"> возбуждены дела об административных правонарушениях по части 1 статьи 9.1 Кодекса Российской Федерации об административных правонарушениях.</w:t>
      </w:r>
    </w:p>
    <w:p w:rsidR="000532B4" w:rsidRDefault="000532B4" w:rsidP="00D90341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2493E" w:rsidRPr="00A444CE" w:rsidRDefault="00A444CE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9</w:t>
      </w:r>
    </w:p>
    <w:p w:rsidR="00EC2D46" w:rsidRPr="00FB2149" w:rsidRDefault="0032493E" w:rsidP="00D90341">
      <w:pPr>
        <w:spacing w:after="0"/>
        <w:ind w:left="142" w:firstLine="425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856567" w:rsidRPr="00FB2149">
        <w:rPr>
          <w:rFonts w:ascii="Times New Roman" w:hAnsi="Times New Roman" w:cs="Times New Roman"/>
          <w:sz w:val="32"/>
          <w:szCs w:val="32"/>
        </w:rPr>
        <w:t xml:space="preserve">. </w:t>
      </w:r>
      <w:r w:rsidR="00DF2CC5">
        <w:rPr>
          <w:rFonts w:ascii="Times New Roman" w:hAnsi="Times New Roman" w:cs="Times New Roman"/>
          <w:sz w:val="32"/>
          <w:szCs w:val="32"/>
        </w:rPr>
        <w:t>П</w:t>
      </w:r>
      <w:r w:rsidR="00EC2D46" w:rsidRPr="00FB2149">
        <w:rPr>
          <w:rFonts w:ascii="Times New Roman" w:hAnsi="Times New Roman" w:cs="Times New Roman"/>
          <w:sz w:val="32"/>
          <w:szCs w:val="32"/>
        </w:rPr>
        <w:t>ривлечени</w:t>
      </w:r>
      <w:r w:rsidR="00DF2CC5">
        <w:rPr>
          <w:rFonts w:ascii="Times New Roman" w:hAnsi="Times New Roman" w:cs="Times New Roman"/>
          <w:sz w:val="32"/>
          <w:szCs w:val="32"/>
        </w:rPr>
        <w:t>е</w:t>
      </w:r>
      <w:r w:rsidR="00EC2D46" w:rsidRPr="00FB2149">
        <w:rPr>
          <w:rFonts w:ascii="Times New Roman" w:hAnsi="Times New Roman" w:cs="Times New Roman"/>
          <w:sz w:val="32"/>
          <w:szCs w:val="32"/>
        </w:rPr>
        <w:t xml:space="preserve"> к административной ответственности лиц, допустивших нарушения обязательных требований в области промышленной безопасности</w:t>
      </w:r>
      <w:r w:rsidR="00B46A18" w:rsidRPr="00FB2149">
        <w:rPr>
          <w:rFonts w:ascii="Times New Roman" w:hAnsi="Times New Roman" w:cs="Times New Roman"/>
          <w:sz w:val="32"/>
          <w:szCs w:val="32"/>
        </w:rPr>
        <w:t>.</w:t>
      </w:r>
    </w:p>
    <w:p w:rsidR="00071235" w:rsidRPr="00FB2149" w:rsidRDefault="006743FD" w:rsidP="00D9034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По результатам перечисленных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контрольных (надзорных)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мероприятий, а также за не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предоставление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(несвоевременное предоставление)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сведений о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>б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 xml:space="preserve">осуществлении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производственно</w:t>
      </w:r>
      <w:r w:rsidR="005F3F97" w:rsidRPr="00FB2149">
        <w:rPr>
          <w:rFonts w:ascii="Times New Roman" w:hAnsi="Times New Roman" w:cs="Times New Roman"/>
          <w:b w:val="0"/>
          <w:sz w:val="32"/>
          <w:szCs w:val="32"/>
        </w:rPr>
        <w:t xml:space="preserve">го контроля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за соблюдением требований 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>промышленной безопасности в первом полугодии 202</w:t>
      </w:r>
      <w:r w:rsidR="000532B4">
        <w:rPr>
          <w:rFonts w:ascii="Times New Roman" w:hAnsi="Times New Roman" w:cs="Times New Roman"/>
          <w:b w:val="0"/>
          <w:sz w:val="32"/>
          <w:szCs w:val="32"/>
        </w:rPr>
        <w:t>4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г</w:t>
      </w:r>
      <w:r w:rsidR="000532B4">
        <w:rPr>
          <w:rFonts w:ascii="Times New Roman" w:hAnsi="Times New Roman" w:cs="Times New Roman"/>
          <w:b w:val="0"/>
          <w:sz w:val="32"/>
          <w:szCs w:val="32"/>
        </w:rPr>
        <w:t>ода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должностными лицами </w:t>
      </w:r>
      <w:r w:rsidR="000532B4">
        <w:rPr>
          <w:rFonts w:ascii="Times New Roman" w:hAnsi="Times New Roman" w:cs="Times New Roman"/>
          <w:b w:val="0"/>
          <w:sz w:val="32"/>
          <w:szCs w:val="32"/>
        </w:rPr>
        <w:t>отдела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возбуждено 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и рассмотрено </w:t>
      </w:r>
      <w:r w:rsidR="00726052" w:rsidRPr="0067327B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27</w:t>
      </w:r>
      <w:r w:rsidR="0072684A" w:rsidRPr="00FB2149">
        <w:rPr>
          <w:rFonts w:ascii="Times New Roman" w:hAnsi="Times New Roman" w:cs="Times New Roman"/>
          <w:b w:val="0"/>
          <w:sz w:val="32"/>
          <w:szCs w:val="32"/>
        </w:rPr>
        <w:t xml:space="preserve"> дел об административных правонарушениях, предусмотренных частью 1 статьи 9.1 Кодекса Российской Федерации об административных правонарушениях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, из них: принято 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12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постановлений о назначении административного наказания в</w:t>
      </w:r>
      <w:proofErr w:type="gramEnd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proofErr w:type="gramStart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виде предупреждения и 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15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постановлени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й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о назначении административного наказания в виде административного штрафа (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8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– в отношении юридического лица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 xml:space="preserve"> (ад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министративный штраф в размере 2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>00 тыс. руб.)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и </w:t>
      </w:r>
      <w:r w:rsidR="00726052">
        <w:rPr>
          <w:rFonts w:ascii="Times New Roman" w:hAnsi="Times New Roman" w:cs="Times New Roman"/>
          <w:b w:val="0"/>
          <w:sz w:val="32"/>
          <w:szCs w:val="32"/>
        </w:rPr>
        <w:t>7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– в отношении должностного лица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 xml:space="preserve"> (административный штраф в размере 20 тыс. руб.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>).</w:t>
      </w:r>
      <w:proofErr w:type="gramEnd"/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 Общая сумма на</w:t>
      </w:r>
      <w:r w:rsidR="004D4819" w:rsidRPr="00FB2149">
        <w:rPr>
          <w:rFonts w:ascii="Times New Roman" w:hAnsi="Times New Roman" w:cs="Times New Roman"/>
          <w:b w:val="0"/>
          <w:sz w:val="32"/>
          <w:szCs w:val="32"/>
        </w:rPr>
        <w:t>лож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енных административных штрафов составила </w:t>
      </w:r>
      <w:r w:rsidR="00C8769C">
        <w:rPr>
          <w:rFonts w:ascii="Times New Roman" w:hAnsi="Times New Roman" w:cs="Times New Roman"/>
          <w:b w:val="0"/>
          <w:sz w:val="32"/>
          <w:szCs w:val="32"/>
        </w:rPr>
        <w:t xml:space="preserve">1 740 </w:t>
      </w:r>
      <w:r w:rsidR="00071235" w:rsidRPr="00FB2149">
        <w:rPr>
          <w:rFonts w:ascii="Times New Roman" w:hAnsi="Times New Roman" w:cs="Times New Roman"/>
          <w:b w:val="0"/>
          <w:sz w:val="32"/>
          <w:szCs w:val="32"/>
        </w:rPr>
        <w:t xml:space="preserve">тысяч руб. </w:t>
      </w:r>
    </w:p>
    <w:p w:rsidR="00094203" w:rsidRDefault="00094203" w:rsidP="00D90341">
      <w:pPr>
        <w:spacing w:after="0" w:line="360" w:lineRule="exact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103F77" w:rsidRDefault="00C9311A" w:rsidP="00D90341">
      <w:pPr>
        <w:spacing w:after="0" w:line="360" w:lineRule="exact"/>
        <w:contextualSpacing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6. </w:t>
      </w:r>
      <w:r w:rsidR="00103F77">
        <w:rPr>
          <w:rFonts w:ascii="Times New Roman" w:hAnsi="Times New Roman" w:cs="Times New Roman"/>
          <w:sz w:val="32"/>
          <w:szCs w:val="32"/>
          <w:u w:val="single"/>
        </w:rPr>
        <w:t>Горный надзор</w:t>
      </w:r>
    </w:p>
    <w:p w:rsidR="00103F77" w:rsidRDefault="00103F77" w:rsidP="00D90341">
      <w:pPr>
        <w:spacing w:after="0" w:line="360" w:lineRule="exact"/>
        <w:contextualSpacing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32493E" w:rsidRPr="00A444CE" w:rsidRDefault="00A444CE" w:rsidP="00D90341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 w:rsidRPr="00A444CE">
        <w:rPr>
          <w:rFonts w:ascii="Times New Roman" w:hAnsi="Times New Roman" w:cs="Times New Roman"/>
          <w:i/>
          <w:sz w:val="28"/>
          <w:szCs w:val="32"/>
          <w:u w:val="single"/>
        </w:rPr>
        <w:t>Слайд 10</w:t>
      </w:r>
    </w:p>
    <w:p w:rsidR="00312CAB" w:rsidRDefault="00B02D62" w:rsidP="00D9034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B02D62">
        <w:rPr>
          <w:rFonts w:ascii="Times New Roman" w:hAnsi="Times New Roman" w:cs="Times New Roman"/>
          <w:b w:val="0"/>
          <w:sz w:val="32"/>
          <w:szCs w:val="32"/>
        </w:rPr>
        <w:t xml:space="preserve">Сегодня более подробно я остановлюсь на </w:t>
      </w:r>
      <w:r w:rsidR="00C8769C">
        <w:rPr>
          <w:rFonts w:ascii="Times New Roman" w:hAnsi="Times New Roman" w:cs="Times New Roman"/>
          <w:b w:val="0"/>
          <w:sz w:val="32"/>
          <w:szCs w:val="32"/>
        </w:rPr>
        <w:t>горном надзоре</w:t>
      </w:r>
      <w:r w:rsidRPr="00B02D62">
        <w:rPr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312CAB" w:rsidRPr="00312CAB" w:rsidRDefault="00312CA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312CAB">
        <w:rPr>
          <w:rFonts w:ascii="Times New Roman" w:hAnsi="Times New Roman" w:cs="Times New Roman"/>
          <w:b w:val="0"/>
          <w:sz w:val="32"/>
          <w:szCs w:val="32"/>
        </w:rPr>
        <w:t xml:space="preserve">Надзор осуществляется по следующим направлениям: </w:t>
      </w:r>
    </w:p>
    <w:p w:rsidR="00312CAB" w:rsidRPr="00312CAB" w:rsidRDefault="00312CA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312CAB">
        <w:rPr>
          <w:rFonts w:ascii="Times New Roman" w:hAnsi="Times New Roman" w:cs="Times New Roman"/>
          <w:b w:val="0"/>
          <w:sz w:val="32"/>
          <w:szCs w:val="32"/>
        </w:rPr>
        <w:t>- горнорудная и нерудная промышленность;</w:t>
      </w:r>
    </w:p>
    <w:p w:rsidR="00312CAB" w:rsidRPr="00312CAB" w:rsidRDefault="00312CA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312CAB">
        <w:rPr>
          <w:rFonts w:ascii="Times New Roman" w:hAnsi="Times New Roman" w:cs="Times New Roman"/>
          <w:b w:val="0"/>
          <w:sz w:val="32"/>
          <w:szCs w:val="32"/>
        </w:rPr>
        <w:t>-  деятельность по производству маркшейдерских работ;</w:t>
      </w:r>
    </w:p>
    <w:p w:rsidR="00312CAB" w:rsidRDefault="00312CA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312CAB">
        <w:rPr>
          <w:rFonts w:ascii="Times New Roman" w:hAnsi="Times New Roman" w:cs="Times New Roman"/>
          <w:b w:val="0"/>
          <w:sz w:val="32"/>
          <w:szCs w:val="32"/>
        </w:rPr>
        <w:t>- производство, хранение и применение взрывчатых материалов промышленного назначения;</w:t>
      </w:r>
    </w:p>
    <w:p w:rsidR="00B02D62" w:rsidRPr="00B02D62" w:rsidRDefault="00B02D62" w:rsidP="00D90341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b w:val="0"/>
          <w:sz w:val="32"/>
          <w:szCs w:val="32"/>
        </w:rPr>
      </w:pPr>
      <w:r w:rsidRPr="00406155">
        <w:rPr>
          <w:rFonts w:ascii="Times New Roman" w:hAnsi="Times New Roman" w:cs="Times New Roman"/>
          <w:b w:val="0"/>
          <w:sz w:val="32"/>
          <w:szCs w:val="32"/>
        </w:rPr>
        <w:t>Отделу</w:t>
      </w:r>
      <w:r w:rsidRPr="00B02D62">
        <w:rPr>
          <w:rFonts w:ascii="Times New Roman" w:hAnsi="Times New Roman" w:cs="Times New Roman"/>
          <w:b w:val="0"/>
          <w:sz w:val="32"/>
          <w:szCs w:val="32"/>
        </w:rPr>
        <w:t xml:space="preserve"> поднадзорны </w:t>
      </w:r>
      <w:r w:rsidRPr="00B02D62">
        <w:rPr>
          <w:rFonts w:ascii="Times New Roman" w:eastAsia="Calibri" w:hAnsi="Times New Roman" w:cs="Times New Roman"/>
          <w:b w:val="0"/>
          <w:sz w:val="32"/>
          <w:szCs w:val="32"/>
        </w:rPr>
        <w:t>87 организаций, эксплуатирующих в совокупности 118 опасных производственных объектов (далее – ОПО), в том числе:</w:t>
      </w:r>
    </w:p>
    <w:p w:rsidR="00B02D62" w:rsidRPr="00B02D62" w:rsidRDefault="00B02D62" w:rsidP="00D90341">
      <w:pPr>
        <w:numPr>
          <w:ilvl w:val="0"/>
          <w:numId w:val="4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I класса опасности – 1;</w:t>
      </w:r>
    </w:p>
    <w:p w:rsidR="00B02D62" w:rsidRPr="00B02D62" w:rsidRDefault="00B02D62" w:rsidP="00D90341">
      <w:pPr>
        <w:numPr>
          <w:ilvl w:val="0"/>
          <w:numId w:val="4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II класса опасности – 25;</w:t>
      </w:r>
    </w:p>
    <w:p w:rsidR="00B02D62" w:rsidRPr="00B02D62" w:rsidRDefault="00B02D62" w:rsidP="00D90341">
      <w:pPr>
        <w:numPr>
          <w:ilvl w:val="0"/>
          <w:numId w:val="4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I</w:t>
      </w: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en-US" w:eastAsia="ru-RU"/>
        </w:rPr>
        <w:t>II</w:t>
      </w: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класса опасности – 90;</w:t>
      </w:r>
    </w:p>
    <w:p w:rsidR="00B02D62" w:rsidRDefault="00B02D62" w:rsidP="00D90341">
      <w:pPr>
        <w:numPr>
          <w:ilvl w:val="0"/>
          <w:numId w:val="40"/>
        </w:numPr>
        <w:tabs>
          <w:tab w:val="left" w:pos="1134"/>
        </w:tabs>
        <w:suppressAutoHyphens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I</w:t>
      </w: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val="en-US" w:eastAsia="ru-RU"/>
        </w:rPr>
        <w:t>V</w:t>
      </w:r>
      <w:r w:rsidRPr="00B02D62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 xml:space="preserve"> класса опасности – 2.</w:t>
      </w:r>
    </w:p>
    <w:p w:rsidR="000E0863" w:rsidRDefault="000E0863" w:rsidP="00D90341">
      <w:pPr>
        <w:tabs>
          <w:tab w:val="left" w:pos="1134"/>
        </w:tabs>
        <w:suppressAutoHyphens/>
        <w:spacing w:after="0" w:line="360" w:lineRule="exact"/>
        <w:ind w:left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</w:p>
    <w:p w:rsidR="000E0863" w:rsidRPr="000E0863" w:rsidRDefault="000E0863" w:rsidP="00D90341">
      <w:pPr>
        <w:tabs>
          <w:tab w:val="left" w:pos="1134"/>
        </w:tabs>
        <w:suppressAutoHyphens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E0863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Среди поднадзорных ОПО:</w:t>
      </w:r>
    </w:p>
    <w:p w:rsidR="000E0863" w:rsidRPr="000E0863" w:rsidRDefault="000E0863" w:rsidP="00D90341">
      <w:pPr>
        <w:tabs>
          <w:tab w:val="left" w:pos="1134"/>
        </w:tabs>
        <w:suppressAutoHyphens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E0863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– 109 объектов добычи полезных ископаемых открытым способом;</w:t>
      </w:r>
    </w:p>
    <w:p w:rsidR="0058291D" w:rsidRDefault="000E0863" w:rsidP="00D90341">
      <w:pPr>
        <w:tabs>
          <w:tab w:val="left" w:pos="1134"/>
        </w:tabs>
        <w:suppressAutoHyphens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  <w:r w:rsidRPr="000E0863"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  <w:t>– 2 обогатительные фабрики;</w:t>
      </w:r>
    </w:p>
    <w:p w:rsidR="0058291D" w:rsidRDefault="0058291D" w:rsidP="00D90341">
      <w:pPr>
        <w:tabs>
          <w:tab w:val="left" w:pos="1134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</w:p>
    <w:p w:rsidR="00B02D62" w:rsidRDefault="0058291D" w:rsidP="00D90341">
      <w:pPr>
        <w:tabs>
          <w:tab w:val="left" w:pos="567"/>
        </w:tabs>
        <w:suppressAutoHyphens/>
        <w:spacing w:after="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r w:rsidR="00406155">
        <w:rPr>
          <w:rFonts w:ascii="Times New Roman" w:hAnsi="Times New Roman" w:cs="Times New Roman"/>
          <w:b w:val="0"/>
          <w:sz w:val="32"/>
          <w:szCs w:val="32"/>
        </w:rPr>
        <w:t xml:space="preserve">Так же отделу </w:t>
      </w:r>
      <w:proofErr w:type="gramStart"/>
      <w:r w:rsidR="00406155">
        <w:rPr>
          <w:rFonts w:ascii="Times New Roman" w:hAnsi="Times New Roman" w:cs="Times New Roman"/>
          <w:b w:val="0"/>
          <w:sz w:val="32"/>
          <w:szCs w:val="32"/>
        </w:rPr>
        <w:t>поднадзорны</w:t>
      </w:r>
      <w:proofErr w:type="gramEnd"/>
      <w:r w:rsidR="00406155">
        <w:rPr>
          <w:rFonts w:ascii="Times New Roman" w:hAnsi="Times New Roman" w:cs="Times New Roman"/>
          <w:b w:val="0"/>
          <w:sz w:val="32"/>
          <w:szCs w:val="32"/>
        </w:rPr>
        <w:t xml:space="preserve"> 60 организаций, эксплуатирующих 72 неопасных производственных объекта.</w:t>
      </w:r>
    </w:p>
    <w:p w:rsidR="00D90341" w:rsidRPr="0058291D" w:rsidRDefault="00D90341" w:rsidP="00D90341">
      <w:pPr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32"/>
          <w:szCs w:val="32"/>
          <w:lang w:eastAsia="ru-RU"/>
        </w:rPr>
      </w:pPr>
    </w:p>
    <w:p w:rsidR="00A444CE" w:rsidRPr="00A444CE" w:rsidRDefault="00A444CE" w:rsidP="00D90341">
      <w:pPr>
        <w:spacing w:before="360"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lastRenderedPageBreak/>
        <w:t>Слайд 11</w:t>
      </w:r>
    </w:p>
    <w:p w:rsidR="0058291D" w:rsidRDefault="0058291D" w:rsidP="00D90341">
      <w:pPr>
        <w:spacing w:before="36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58291D">
        <w:rPr>
          <w:rFonts w:ascii="Times New Roman" w:hAnsi="Times New Roman" w:cs="Times New Roman"/>
          <w:b w:val="0"/>
          <w:sz w:val="32"/>
          <w:szCs w:val="32"/>
        </w:rPr>
        <w:t>Перечень объектов лицензионного контроля (лицензиатов), осуществляющих деятельность по пр</w:t>
      </w:r>
      <w:r>
        <w:rPr>
          <w:rFonts w:ascii="Times New Roman" w:hAnsi="Times New Roman" w:cs="Times New Roman"/>
          <w:b w:val="0"/>
          <w:sz w:val="32"/>
          <w:szCs w:val="32"/>
        </w:rPr>
        <w:t>оизводству маркшейдерских работ:</w:t>
      </w:r>
    </w:p>
    <w:p w:rsidR="0058291D" w:rsidRDefault="0058291D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сервисные – 15;</w:t>
      </w:r>
    </w:p>
    <w:p w:rsidR="0058291D" w:rsidRDefault="0058291D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нерудные – 17;</w:t>
      </w:r>
    </w:p>
    <w:p w:rsidR="0058291D" w:rsidRDefault="0058291D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рудные – 1;</w:t>
      </w:r>
    </w:p>
    <w:p w:rsidR="0058291D" w:rsidRDefault="0058291D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ОПИ (общераспространенные полезные ископаемые) </w:t>
      </w:r>
      <w:r w:rsidR="00D90341">
        <w:rPr>
          <w:rFonts w:ascii="Times New Roman" w:hAnsi="Times New Roman" w:cs="Times New Roman"/>
          <w:b w:val="0"/>
          <w:sz w:val="32"/>
          <w:szCs w:val="32"/>
        </w:rPr>
        <w:t>–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3</w:t>
      </w:r>
    </w:p>
    <w:p w:rsidR="00D90341" w:rsidRDefault="00D90341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58291D" w:rsidRPr="00A444CE" w:rsidRDefault="00A444CE" w:rsidP="00D90341">
      <w:pPr>
        <w:spacing w:before="360"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12</w:t>
      </w:r>
    </w:p>
    <w:p w:rsidR="00105133" w:rsidRDefault="00105133" w:rsidP="00D90341">
      <w:pPr>
        <w:spacing w:before="36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105133">
        <w:rPr>
          <w:rFonts w:ascii="Times New Roman" w:hAnsi="Times New Roman" w:cs="Times New Roman"/>
          <w:b w:val="0"/>
          <w:sz w:val="32"/>
          <w:szCs w:val="32"/>
        </w:rPr>
        <w:t>Надзор за производством, хранением и применением взрывчатых материалов промышленного назначения</w:t>
      </w:r>
      <w:r w:rsidR="0032493E">
        <w:rPr>
          <w:rFonts w:ascii="Times New Roman" w:hAnsi="Times New Roman" w:cs="Times New Roman"/>
          <w:b w:val="0"/>
          <w:sz w:val="32"/>
          <w:szCs w:val="32"/>
        </w:rPr>
        <w:t>: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число поднадзорных организаций – 4, эксплуатирующих 7 ОПО: </w:t>
      </w:r>
    </w:p>
    <w:p w:rsidR="00105133" w:rsidRPr="00105133" w:rsidRDefault="00105133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105133">
        <w:rPr>
          <w:rFonts w:ascii="Times New Roman" w:hAnsi="Times New Roman" w:cs="Times New Roman"/>
          <w:b w:val="0"/>
          <w:sz w:val="32"/>
          <w:szCs w:val="32"/>
        </w:rPr>
        <w:t>I класса опасности – 1;</w:t>
      </w:r>
    </w:p>
    <w:p w:rsidR="00105133" w:rsidRPr="00105133" w:rsidRDefault="00105133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105133">
        <w:rPr>
          <w:rFonts w:ascii="Times New Roman" w:hAnsi="Times New Roman" w:cs="Times New Roman"/>
          <w:b w:val="0"/>
          <w:sz w:val="32"/>
          <w:szCs w:val="32"/>
        </w:rPr>
        <w:t>II класса опасности – 1;</w:t>
      </w:r>
    </w:p>
    <w:p w:rsidR="00105133" w:rsidRPr="00105133" w:rsidRDefault="00105133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105133">
        <w:rPr>
          <w:rFonts w:ascii="Times New Roman" w:hAnsi="Times New Roman" w:cs="Times New Roman"/>
          <w:b w:val="0"/>
          <w:sz w:val="32"/>
          <w:szCs w:val="32"/>
        </w:rPr>
        <w:t>III класса опасности – 5;</w:t>
      </w:r>
    </w:p>
    <w:p w:rsidR="00D67670" w:rsidRDefault="00105133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Pr="00105133">
        <w:rPr>
          <w:rFonts w:ascii="Times New Roman" w:hAnsi="Times New Roman" w:cs="Times New Roman"/>
          <w:b w:val="0"/>
          <w:sz w:val="32"/>
          <w:szCs w:val="32"/>
        </w:rPr>
        <w:t>IV класса опасности – 0.</w:t>
      </w:r>
    </w:p>
    <w:p w:rsidR="00A444CE" w:rsidRDefault="00A444CE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A444CE" w:rsidRPr="00A444CE" w:rsidRDefault="00A444CE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13</w:t>
      </w:r>
    </w:p>
    <w:p w:rsidR="00103F77" w:rsidRPr="00103F77" w:rsidRDefault="00F93F1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103F77">
        <w:rPr>
          <w:rFonts w:ascii="Times New Roman" w:hAnsi="Times New Roman" w:cs="Times New Roman"/>
          <w:b w:val="0"/>
          <w:sz w:val="32"/>
          <w:szCs w:val="32"/>
        </w:rPr>
        <w:t>В 2024 году проведен</w:t>
      </w:r>
      <w:r w:rsidR="00094203">
        <w:rPr>
          <w:rFonts w:ascii="Times New Roman" w:hAnsi="Times New Roman" w:cs="Times New Roman"/>
          <w:b w:val="0"/>
          <w:sz w:val="32"/>
          <w:szCs w:val="32"/>
        </w:rPr>
        <w:t>ы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 xml:space="preserve"> 9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планов</w:t>
      </w:r>
      <w:r w:rsidR="00103F77">
        <w:rPr>
          <w:rFonts w:ascii="Times New Roman" w:hAnsi="Times New Roman" w:cs="Times New Roman"/>
          <w:b w:val="0"/>
          <w:sz w:val="32"/>
          <w:szCs w:val="32"/>
        </w:rPr>
        <w:t>ы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>е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выездн</w:t>
      </w:r>
      <w:r w:rsidR="00103F77">
        <w:rPr>
          <w:rFonts w:ascii="Times New Roman" w:hAnsi="Times New Roman" w:cs="Times New Roman"/>
          <w:b w:val="0"/>
          <w:sz w:val="32"/>
          <w:szCs w:val="32"/>
        </w:rPr>
        <w:t>ы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>е проверки в рамках</w:t>
      </w:r>
      <w:r w:rsidR="00103F77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103F77" w:rsidRDefault="00103F77" w:rsidP="00D90341">
      <w:pPr>
        <w:spacing w:before="360"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F1066" w:rsidRPr="000F1066">
        <w:rPr>
          <w:rFonts w:ascii="Times New Roman" w:hAnsi="Times New Roman" w:cs="Times New Roman"/>
          <w:b w:val="0"/>
          <w:sz w:val="32"/>
          <w:szCs w:val="32"/>
        </w:rPr>
        <w:t>федерального государственного надзора в области промышленной безопасности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 xml:space="preserve"> - 3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0F1066" w:rsidRPr="000F1066" w:rsidRDefault="00103F77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0F1066" w:rsidRPr="000F1066">
        <w:rPr>
          <w:rFonts w:ascii="Times New Roman" w:hAnsi="Times New Roman" w:cs="Times New Roman"/>
          <w:b w:val="0"/>
          <w:sz w:val="32"/>
          <w:szCs w:val="32"/>
        </w:rPr>
        <w:t>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 xml:space="preserve"> - 3</w:t>
      </w:r>
      <w:r w:rsidR="000F1066" w:rsidRPr="000F1066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103F77" w:rsidRPr="00103F77" w:rsidRDefault="000F1066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0F1066">
        <w:rPr>
          <w:rFonts w:ascii="Times New Roman" w:hAnsi="Times New Roman" w:cs="Times New Roman"/>
          <w:b w:val="0"/>
          <w:sz w:val="32"/>
          <w:szCs w:val="32"/>
        </w:rPr>
        <w:t>- федерального государственного лицензионного контроля (надзора) за производством маркшейдерских работ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- 3.</w:t>
      </w:r>
    </w:p>
    <w:p w:rsidR="00F93F1D" w:rsidRDefault="00F93F1D" w:rsidP="00D90341">
      <w:pPr>
        <w:spacing w:before="36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В ходе </w:t>
      </w:r>
      <w:r w:rsidR="000F1066">
        <w:rPr>
          <w:rFonts w:ascii="Times New Roman" w:hAnsi="Times New Roman" w:cs="Times New Roman"/>
          <w:b w:val="0"/>
          <w:sz w:val="32"/>
          <w:szCs w:val="32"/>
        </w:rPr>
        <w:t>проведенных проверок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было выявлено </w:t>
      </w:r>
      <w:r w:rsidR="00217F35">
        <w:rPr>
          <w:rFonts w:ascii="Times New Roman" w:hAnsi="Times New Roman" w:cs="Times New Roman"/>
          <w:b w:val="0"/>
          <w:sz w:val="32"/>
          <w:szCs w:val="32"/>
        </w:rPr>
        <w:t>43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нарушени</w:t>
      </w:r>
      <w:r w:rsidR="00D90341">
        <w:rPr>
          <w:rFonts w:ascii="Times New Roman" w:hAnsi="Times New Roman" w:cs="Times New Roman"/>
          <w:b w:val="0"/>
          <w:sz w:val="32"/>
          <w:szCs w:val="32"/>
        </w:rPr>
        <w:t>я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17F35">
        <w:rPr>
          <w:rFonts w:ascii="Times New Roman" w:hAnsi="Times New Roman" w:cs="Times New Roman"/>
          <w:b w:val="0"/>
          <w:sz w:val="32"/>
          <w:szCs w:val="32"/>
        </w:rPr>
        <w:t xml:space="preserve"> требований промышленной безопа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>с</w:t>
      </w:r>
      <w:r w:rsidR="00217F35">
        <w:rPr>
          <w:rFonts w:ascii="Times New Roman" w:hAnsi="Times New Roman" w:cs="Times New Roman"/>
          <w:b w:val="0"/>
          <w:sz w:val="32"/>
          <w:szCs w:val="32"/>
        </w:rPr>
        <w:t>н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>ости опасных производственных объектов. По результатам провер</w:t>
      </w:r>
      <w:r w:rsidR="0087040F" w:rsidRPr="0045234B">
        <w:rPr>
          <w:rFonts w:ascii="Times New Roman" w:hAnsi="Times New Roman" w:cs="Times New Roman"/>
          <w:b w:val="0"/>
          <w:sz w:val="32"/>
          <w:szCs w:val="32"/>
        </w:rPr>
        <w:t>ок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выдано</w:t>
      </w:r>
      <w:r w:rsidR="00217F35">
        <w:rPr>
          <w:rFonts w:ascii="Times New Roman" w:hAnsi="Times New Roman" w:cs="Times New Roman"/>
          <w:b w:val="0"/>
          <w:sz w:val="32"/>
          <w:szCs w:val="32"/>
        </w:rPr>
        <w:t xml:space="preserve"> 7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предписани</w:t>
      </w:r>
      <w:r w:rsidR="00217F35">
        <w:rPr>
          <w:rFonts w:ascii="Times New Roman" w:hAnsi="Times New Roman" w:cs="Times New Roman"/>
          <w:b w:val="0"/>
          <w:sz w:val="32"/>
          <w:szCs w:val="32"/>
        </w:rPr>
        <w:t>й</w:t>
      </w:r>
      <w:r w:rsidRPr="00103F77">
        <w:rPr>
          <w:rFonts w:ascii="Times New Roman" w:hAnsi="Times New Roman" w:cs="Times New Roman"/>
          <w:b w:val="0"/>
          <w:sz w:val="32"/>
          <w:szCs w:val="32"/>
        </w:rPr>
        <w:t xml:space="preserve"> об устранении выявленных нарушений.</w:t>
      </w:r>
    </w:p>
    <w:p w:rsidR="00A444CE" w:rsidRDefault="00A444CE" w:rsidP="00D903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A444CE" w:rsidRPr="00A444CE" w:rsidRDefault="00A444CE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14</w:t>
      </w:r>
    </w:p>
    <w:p w:rsidR="00F93F1D" w:rsidRPr="00140D1F" w:rsidRDefault="00F93F1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140D1F">
        <w:rPr>
          <w:rFonts w:ascii="Times New Roman" w:hAnsi="Times New Roman" w:cs="Times New Roman"/>
          <w:b w:val="0"/>
          <w:sz w:val="32"/>
          <w:szCs w:val="32"/>
        </w:rPr>
        <w:t>В истекшем периоде проведено 2 мероприятия в рамках постоянного государственного надзора на ОПО I  класса опасности.  При проведении проверочных мероприятий нарушений требований промышленной безопасности не вы</w:t>
      </w:r>
      <w:r w:rsidR="00140D1F">
        <w:rPr>
          <w:rFonts w:ascii="Times New Roman" w:hAnsi="Times New Roman" w:cs="Times New Roman"/>
          <w:b w:val="0"/>
          <w:sz w:val="32"/>
          <w:szCs w:val="32"/>
        </w:rPr>
        <w:t>яв</w:t>
      </w:r>
      <w:r w:rsidRPr="00140D1F">
        <w:rPr>
          <w:rFonts w:ascii="Times New Roman" w:hAnsi="Times New Roman" w:cs="Times New Roman"/>
          <w:b w:val="0"/>
          <w:sz w:val="32"/>
          <w:szCs w:val="32"/>
        </w:rPr>
        <w:t>лено.</w:t>
      </w:r>
    </w:p>
    <w:p w:rsidR="00F93F1D" w:rsidRDefault="00F93F1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140D1F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Так же проведена 1 внеплановая проверка предприятия, </w:t>
      </w:r>
      <w:r w:rsidR="00140D1F" w:rsidRPr="00140D1F">
        <w:rPr>
          <w:rFonts w:ascii="Times New Roman" w:hAnsi="Times New Roman" w:cs="Times New Roman"/>
          <w:b w:val="0"/>
          <w:sz w:val="32"/>
          <w:szCs w:val="32"/>
        </w:rPr>
        <w:t>эксплуатирующая</w:t>
      </w:r>
      <w:r w:rsidRPr="00140D1F">
        <w:rPr>
          <w:rFonts w:ascii="Times New Roman" w:hAnsi="Times New Roman" w:cs="Times New Roman"/>
          <w:b w:val="0"/>
          <w:sz w:val="32"/>
          <w:szCs w:val="32"/>
        </w:rPr>
        <w:t xml:space="preserve"> 1 объект III класса опасности и 1 внеплановая проверка предприятия, </w:t>
      </w:r>
      <w:r w:rsidR="00140D1F" w:rsidRPr="00140D1F">
        <w:rPr>
          <w:rFonts w:ascii="Times New Roman" w:hAnsi="Times New Roman" w:cs="Times New Roman"/>
          <w:b w:val="0"/>
          <w:sz w:val="32"/>
          <w:szCs w:val="32"/>
        </w:rPr>
        <w:t>эксплуатирующая</w:t>
      </w:r>
      <w:r w:rsidRPr="00140D1F">
        <w:rPr>
          <w:rFonts w:ascii="Times New Roman" w:hAnsi="Times New Roman" w:cs="Times New Roman"/>
          <w:b w:val="0"/>
          <w:sz w:val="32"/>
          <w:szCs w:val="32"/>
        </w:rPr>
        <w:t xml:space="preserve"> 1 объект II класса опасности. При проведении проверок выявлено 23 нарушения требований промышленной безопасности.  По итогам проверок    юридическим лицам выданы предписания со сроками устранения нарушений.</w:t>
      </w:r>
    </w:p>
    <w:p w:rsidR="00A444CE" w:rsidRDefault="00A444CE" w:rsidP="00D903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</w:p>
    <w:p w:rsidR="00A444CE" w:rsidRPr="00A444CE" w:rsidRDefault="00A444CE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15</w:t>
      </w:r>
      <w:r w:rsidR="00064A0B">
        <w:rPr>
          <w:rFonts w:ascii="Times New Roman" w:hAnsi="Times New Roman" w:cs="Times New Roman"/>
          <w:i/>
          <w:sz w:val="28"/>
          <w:szCs w:val="32"/>
          <w:u w:val="single"/>
        </w:rPr>
        <w:t>-16</w:t>
      </w:r>
    </w:p>
    <w:p w:rsidR="00140D1F" w:rsidRPr="00FB2149" w:rsidRDefault="00140D1F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 w:rsidRPr="006C7D7B">
        <w:rPr>
          <w:rFonts w:eastAsiaTheme="minorHAnsi"/>
          <w:b w:val="0"/>
          <w:sz w:val="32"/>
          <w:szCs w:val="32"/>
          <w:lang w:eastAsia="en-US"/>
        </w:rPr>
        <w:t>Так, основными нарушениями, выявленными при проверке соблюдения требований промышленной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безопасно</w:t>
      </w:r>
      <w:r w:rsidR="00110CA0">
        <w:rPr>
          <w:rFonts w:eastAsiaTheme="minorHAnsi"/>
          <w:b w:val="0"/>
          <w:sz w:val="32"/>
          <w:szCs w:val="32"/>
          <w:lang w:eastAsia="en-US"/>
        </w:rPr>
        <w:t>сти на объектах горного надзора,</w:t>
      </w:r>
      <w:r w:rsidRPr="00FB2149">
        <w:rPr>
          <w:rFonts w:eastAsiaTheme="minorHAnsi"/>
          <w:b w:val="0"/>
          <w:sz w:val="32"/>
          <w:szCs w:val="32"/>
          <w:lang w:eastAsia="en-US"/>
        </w:rPr>
        <w:t xml:space="preserve"> стали представленные на слайде: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6C7D7B" w:rsidRPr="00FB2149" w:rsidTr="006C7D7B">
        <w:tc>
          <w:tcPr>
            <w:tcW w:w="4536" w:type="dxa"/>
          </w:tcPr>
          <w:p w:rsidR="006C7D7B" w:rsidRPr="00FB2149" w:rsidRDefault="006C7D7B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5495" w:type="dxa"/>
          </w:tcPr>
          <w:p w:rsidR="006C7D7B" w:rsidRPr="00FB2149" w:rsidRDefault="006C7D7B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Нарушенный нормативный правовой акт</w:t>
            </w:r>
          </w:p>
        </w:tc>
      </w:tr>
      <w:tr w:rsidR="006C7D7B" w:rsidRPr="00FB2149" w:rsidTr="006C7D7B">
        <w:tc>
          <w:tcPr>
            <w:tcW w:w="4536" w:type="dxa"/>
            <w:vAlign w:val="center"/>
          </w:tcPr>
          <w:p w:rsidR="006C7D7B" w:rsidRPr="006C7D7B" w:rsidRDefault="006C7D7B" w:rsidP="00D90341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Горно-транспортное</w:t>
            </w:r>
            <w:proofErr w:type="gramEnd"/>
            <w:r w:rsidRPr="006C7D7B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не оборудовано средствами пожаротушения, медицинскими аптечками, упорами (башмаками) для подкладывания под колеса (для колесной техники),</w:t>
            </w:r>
          </w:p>
          <w:p w:rsidR="006C7D7B" w:rsidRPr="00FB2149" w:rsidRDefault="006C7D7B" w:rsidP="00D90341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проблесковыми маячками желтого цвета, установленными на кабине.</w:t>
            </w:r>
          </w:p>
        </w:tc>
        <w:tc>
          <w:tcPr>
            <w:tcW w:w="5495" w:type="dxa"/>
          </w:tcPr>
          <w:p w:rsidR="006C7D7B" w:rsidRPr="006C7D7B" w:rsidRDefault="006C7D7B" w:rsidP="00D903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 ст. 9 Федерального закона «О промышленной безопасности опасных производственных объектов» от 20.07.1997 №116-ФЗ;</w:t>
            </w:r>
          </w:p>
          <w:p w:rsidR="006C7D7B" w:rsidRPr="006C7D7B" w:rsidRDefault="006C7D7B" w:rsidP="00D903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с) п. 5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Правительством Российской Федерации № 1661 от 12.10.2020;</w:t>
            </w:r>
          </w:p>
          <w:p w:rsidR="006C7D7B" w:rsidRPr="00FB2149" w:rsidRDefault="006C7D7B" w:rsidP="00D903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1063 «Правил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№505 от 08.12.2020.</w:t>
            </w:r>
          </w:p>
        </w:tc>
      </w:tr>
      <w:tr w:rsidR="006C7D7B" w:rsidRPr="00FB2149" w:rsidTr="006C7D7B">
        <w:tc>
          <w:tcPr>
            <w:tcW w:w="4536" w:type="dxa"/>
            <w:vAlign w:val="center"/>
          </w:tcPr>
          <w:p w:rsidR="006C7D7B" w:rsidRPr="00FB2149" w:rsidRDefault="006C7D7B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Не разработан план мероприятий по локализации и ликвидации последствий аварий на опасном производственном объекте.</w:t>
            </w:r>
          </w:p>
        </w:tc>
        <w:tc>
          <w:tcPr>
            <w:tcW w:w="5495" w:type="dxa"/>
          </w:tcPr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 ст. 10 Федерального закона «О промышленной безопасности опасных производственных объектов» от 20.07.1997 №116-ФЗ;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с) п. 5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Правительством Российской Федерации № 1661 от 12.10.2020;</w:t>
            </w:r>
          </w:p>
          <w:p w:rsidR="006C7D7B" w:rsidRPr="00FB2149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10 «Правил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№505 от 08.12.2020.</w:t>
            </w:r>
          </w:p>
        </w:tc>
      </w:tr>
      <w:tr w:rsidR="006C7D7B" w:rsidRPr="00FB2149" w:rsidTr="006C7D7B">
        <w:tc>
          <w:tcPr>
            <w:tcW w:w="4536" w:type="dxa"/>
            <w:vAlign w:val="center"/>
          </w:tcPr>
          <w:p w:rsidR="006C7D7B" w:rsidRPr="006C7D7B" w:rsidRDefault="006C7D7B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Не заключен договор с профессиональными аварийно-спасательными службами или с профессиональными аварийно-</w:t>
            </w:r>
            <w:r w:rsidRPr="006C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спасательными формированиями.</w:t>
            </w:r>
          </w:p>
        </w:tc>
        <w:tc>
          <w:tcPr>
            <w:tcW w:w="5495" w:type="dxa"/>
          </w:tcPr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 1 ст. 10 Федерального закона «О промышленной безопасности опасных производственных объектов» от 20.07.1997 №116-ФЗ;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П.п</w:t>
            </w:r>
            <w:proofErr w:type="spellEnd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с) п. 5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Правительством Российской Федерации № 1661 от 12.10.2020;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10 «Правил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№505 от 08.12.2020.</w:t>
            </w:r>
          </w:p>
        </w:tc>
      </w:tr>
      <w:tr w:rsidR="006C7D7B" w:rsidRPr="00FB2149" w:rsidTr="006C7D7B">
        <w:tc>
          <w:tcPr>
            <w:tcW w:w="4536" w:type="dxa"/>
            <w:vAlign w:val="center"/>
          </w:tcPr>
          <w:p w:rsidR="006C7D7B" w:rsidRPr="006C7D7B" w:rsidRDefault="006C7D7B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созданы вспомогательные горноспасательные команды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гражданской обороны, защиты населения и территорий от чрезвычайных ситуаций.</w:t>
            </w:r>
          </w:p>
        </w:tc>
        <w:tc>
          <w:tcPr>
            <w:tcW w:w="5495" w:type="dxa"/>
          </w:tcPr>
          <w:p w:rsidR="006C7D7B" w:rsidRPr="006C7D7B" w:rsidRDefault="009A55B9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6C7D7B"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1 ст. 10 Федерального закона «О промышленной безопасности опасных производственных объектов» от 20.07.1997 №116-ФЗ;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с) п. 5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Правительством Российской Федерации № 1661 от 12.10.2020;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10 «Правил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№505 от 08.12.2020.</w:t>
            </w:r>
          </w:p>
        </w:tc>
      </w:tr>
      <w:tr w:rsidR="006C7D7B" w:rsidRPr="00FB2149" w:rsidTr="006C7D7B">
        <w:tc>
          <w:tcPr>
            <w:tcW w:w="4536" w:type="dxa"/>
            <w:vAlign w:val="center"/>
          </w:tcPr>
          <w:p w:rsidR="006C7D7B" w:rsidRPr="006C7D7B" w:rsidRDefault="006C7D7B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sz w:val="24"/>
                <w:szCs w:val="24"/>
              </w:rPr>
              <w:t>Не созданы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Федерации.</w:t>
            </w:r>
          </w:p>
        </w:tc>
        <w:tc>
          <w:tcPr>
            <w:tcW w:w="5495" w:type="dxa"/>
          </w:tcPr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 ст. 10 Федерального закона «О промышленной безопасности опасных производственных объектов» от 20.07.1997 №116-ФЗ;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. с) п. 5 «Положения о лицензировании эксплуатации взрывопожароопасных и химически опасных производственных объектов I, II и III классов опасности», утвержденного постановлением Правительством Российской Федерации № 1661 от 12.10.2020;</w:t>
            </w:r>
          </w:p>
          <w:p w:rsidR="006C7D7B" w:rsidRPr="006C7D7B" w:rsidRDefault="006C7D7B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D7B">
              <w:rPr>
                <w:rFonts w:ascii="Times New Roman" w:hAnsi="Times New Roman" w:cs="Times New Roman"/>
                <w:bCs/>
                <w:sz w:val="24"/>
                <w:szCs w:val="24"/>
              </w:rPr>
              <w:t>П. 10 «Правил безопасности при ведении горных работ и переработке твердых полезных ископаемых», утвержденных приказом Федеральной службы по экологическому, технологическому и атомному надзору №505 от 08.12.2020.</w:t>
            </w:r>
          </w:p>
        </w:tc>
      </w:tr>
      <w:tr w:rsidR="00A55BF6" w:rsidRPr="00FB2149" w:rsidTr="006C7D7B">
        <w:tc>
          <w:tcPr>
            <w:tcW w:w="4536" w:type="dxa"/>
            <w:vAlign w:val="center"/>
          </w:tcPr>
          <w:p w:rsidR="00A55BF6" w:rsidRPr="006C7D7B" w:rsidRDefault="00A55BF6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sz w:val="24"/>
                <w:szCs w:val="24"/>
              </w:rPr>
              <w:t>Горные выработки, представляющие опасность падения людей, машин и механизмов с уступов не ограждены и не обозначены предупредительными знаками.</w:t>
            </w:r>
          </w:p>
        </w:tc>
        <w:tc>
          <w:tcPr>
            <w:tcW w:w="5495" w:type="dxa"/>
          </w:tcPr>
          <w:p w:rsidR="00A55BF6" w:rsidRPr="00A55BF6" w:rsidRDefault="00A55BF6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bCs/>
                <w:sz w:val="24"/>
                <w:szCs w:val="24"/>
              </w:rPr>
              <w:t>П. 2 ст. 9 Федерального закона «О промышленной безопасности опасных производственных объектов», от 20.07.1997 №116-ФЗ;</w:t>
            </w:r>
          </w:p>
          <w:p w:rsidR="00A55BF6" w:rsidRDefault="00A55BF6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bCs/>
                <w:sz w:val="24"/>
                <w:szCs w:val="24"/>
              </w:rPr>
              <w:t>П. 39 Федеральных норм и правил в области промышленной безопасности «Правила безопасности при   ведении горных работ и переработке твердых полезных ископаемых», утвержденных приказом Ростехнадзора №505 от 08.12.2020.</w:t>
            </w:r>
          </w:p>
          <w:p w:rsidR="00A55BF6" w:rsidRPr="00A55BF6" w:rsidRDefault="00A55BF6" w:rsidP="00D90341">
            <w:pPr>
              <w:tabs>
                <w:tab w:val="left" w:pos="173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</w:tr>
    </w:tbl>
    <w:p w:rsidR="00A55BF6" w:rsidRDefault="00A55BF6" w:rsidP="00D9034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90341" w:rsidRDefault="00064A0B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17</w:t>
      </w:r>
    </w:p>
    <w:p w:rsidR="00A55BF6" w:rsidRPr="00D90341" w:rsidRDefault="00A55BF6" w:rsidP="00D90341">
      <w:pPr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D90341">
        <w:rPr>
          <w:rFonts w:ascii="Times New Roman" w:hAnsi="Times New Roman" w:cs="Times New Roman"/>
          <w:b w:val="0"/>
          <w:sz w:val="32"/>
          <w:szCs w:val="32"/>
        </w:rPr>
        <w:t>Основными нарушениями, выявленными при проверке соблюдения лицензионного контроля (надзора) за деятельностью, связанной с обращением взрывчатых материалов промышленного назначения</w:t>
      </w:r>
      <w:r w:rsidR="00110CA0" w:rsidRPr="00D90341">
        <w:rPr>
          <w:rFonts w:ascii="Times New Roman" w:hAnsi="Times New Roman" w:cs="Times New Roman"/>
          <w:b w:val="0"/>
          <w:sz w:val="32"/>
          <w:szCs w:val="32"/>
        </w:rPr>
        <w:t>,</w:t>
      </w:r>
      <w:r w:rsidRPr="00D90341">
        <w:rPr>
          <w:rFonts w:ascii="Times New Roman" w:hAnsi="Times New Roman" w:cs="Times New Roman"/>
          <w:b w:val="0"/>
          <w:sz w:val="32"/>
          <w:szCs w:val="32"/>
        </w:rPr>
        <w:t xml:space="preserve"> стали представленные на слайде: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4503"/>
        <w:gridCol w:w="33"/>
        <w:gridCol w:w="5495"/>
      </w:tblGrid>
      <w:tr w:rsidR="00A55BF6" w:rsidRPr="00FB2149" w:rsidTr="00C30B4A">
        <w:tc>
          <w:tcPr>
            <w:tcW w:w="4536" w:type="dxa"/>
            <w:gridSpan w:val="2"/>
          </w:tcPr>
          <w:p w:rsidR="00A55BF6" w:rsidRPr="00FB2149" w:rsidRDefault="00A55BF6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5495" w:type="dxa"/>
          </w:tcPr>
          <w:p w:rsidR="00A55BF6" w:rsidRPr="00FB2149" w:rsidRDefault="00A55BF6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Нарушенный нормативный правовой акт</w:t>
            </w:r>
          </w:p>
        </w:tc>
      </w:tr>
      <w:tr w:rsidR="00A55BF6" w:rsidRPr="00FB2149" w:rsidTr="00C30B4A">
        <w:tc>
          <w:tcPr>
            <w:tcW w:w="4536" w:type="dxa"/>
            <w:gridSpan w:val="2"/>
            <w:vAlign w:val="center"/>
          </w:tcPr>
          <w:p w:rsidR="00A55BF6" w:rsidRPr="00FB2149" w:rsidRDefault="00A55BF6" w:rsidP="00D90341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начальника участка отсутствует право руководства взрывными работами</w:t>
            </w:r>
          </w:p>
        </w:tc>
        <w:tc>
          <w:tcPr>
            <w:tcW w:w="5495" w:type="dxa"/>
          </w:tcPr>
          <w:p w:rsidR="00A55BF6" w:rsidRPr="00FB2149" w:rsidRDefault="00A55BF6" w:rsidP="00D903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«а» пункта 63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утвержденных приказом Федеральной службы по экологическому, технологическому и атомному надзору №494 от 03.12.2020.</w:t>
            </w:r>
          </w:p>
        </w:tc>
      </w:tr>
      <w:tr w:rsidR="00A55BF6" w:rsidRPr="00FB2149" w:rsidTr="00C30B4A">
        <w:tc>
          <w:tcPr>
            <w:tcW w:w="4536" w:type="dxa"/>
            <w:gridSpan w:val="2"/>
            <w:vAlign w:val="center"/>
          </w:tcPr>
          <w:p w:rsidR="00A55BF6" w:rsidRPr="00FB2149" w:rsidRDefault="00A55BF6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взрывника отсутствует право производства взрывных работ</w:t>
            </w:r>
          </w:p>
        </w:tc>
        <w:tc>
          <w:tcPr>
            <w:tcW w:w="5495" w:type="dxa"/>
          </w:tcPr>
          <w:p w:rsidR="00A55BF6" w:rsidRPr="00FB2149" w:rsidRDefault="00A55BF6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bCs/>
                <w:sz w:val="24"/>
                <w:szCs w:val="24"/>
              </w:rPr>
              <w:t>Пункт 64 Федеральных норм и правил в области промышленной безопасности  «Правила безопасности при производстве, хранении и применении взрывчатых материалов промышленного назначения», утвержденных приказом Федеральной службы по экологическому, технологическому и атомному надзору №494 от 03.12.2020.</w:t>
            </w:r>
          </w:p>
        </w:tc>
      </w:tr>
      <w:tr w:rsidR="00A55BF6" w:rsidRPr="00FB2149" w:rsidTr="009A55B9">
        <w:tc>
          <w:tcPr>
            <w:tcW w:w="4503" w:type="dxa"/>
            <w:vAlign w:val="center"/>
          </w:tcPr>
          <w:p w:rsidR="00A55BF6" w:rsidRPr="006C7D7B" w:rsidRDefault="00A55BF6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sz w:val="24"/>
                <w:szCs w:val="24"/>
              </w:rPr>
              <w:t xml:space="preserve">На складе разработаны планы эвакуации, </w:t>
            </w:r>
            <w:proofErr w:type="gramStart"/>
            <w:r w:rsidRPr="00A55BF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A55BF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требований, но нет подписи и даты утверждения</w:t>
            </w:r>
          </w:p>
        </w:tc>
        <w:tc>
          <w:tcPr>
            <w:tcW w:w="5528" w:type="dxa"/>
            <w:gridSpan w:val="2"/>
          </w:tcPr>
          <w:p w:rsidR="00A55BF6" w:rsidRPr="006C7D7B" w:rsidRDefault="00A55BF6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BF6">
              <w:rPr>
                <w:rFonts w:ascii="Times New Roman" w:hAnsi="Times New Roman" w:cs="Times New Roman"/>
                <w:bCs/>
                <w:sz w:val="24"/>
                <w:szCs w:val="24"/>
              </w:rPr>
              <w:t>Пункт 424 Федеральных норм и правил в области промышленной безопасности  «Правила безопасности при производстве, хранении и применении взрывчатых материалов промышленного назначения», утвержденных приказом Федеральной службы по экологическому, технологическому и атомному надзору №494 от 03.12.2020.</w:t>
            </w:r>
          </w:p>
        </w:tc>
      </w:tr>
    </w:tbl>
    <w:p w:rsidR="00064A0B" w:rsidRDefault="00064A0B" w:rsidP="00D90341">
      <w:pPr>
        <w:pStyle w:val="1"/>
        <w:spacing w:line="276" w:lineRule="auto"/>
        <w:contextualSpacing/>
        <w:jc w:val="both"/>
        <w:rPr>
          <w:b w:val="0"/>
          <w:sz w:val="32"/>
          <w:szCs w:val="32"/>
        </w:rPr>
      </w:pPr>
    </w:p>
    <w:p w:rsidR="00064A0B" w:rsidRPr="00064A0B" w:rsidRDefault="00064A0B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18</w:t>
      </w:r>
    </w:p>
    <w:p w:rsidR="00A55BF6" w:rsidRPr="00FB2149" w:rsidRDefault="00A55BF6" w:rsidP="00D90341">
      <w:pPr>
        <w:pStyle w:val="1"/>
        <w:spacing w:line="276" w:lineRule="auto"/>
        <w:ind w:firstLine="567"/>
        <w:contextualSpacing/>
        <w:jc w:val="both"/>
        <w:rPr>
          <w:rFonts w:eastAsiaTheme="minorHAnsi"/>
          <w:b w:val="0"/>
          <w:sz w:val="32"/>
          <w:szCs w:val="32"/>
          <w:lang w:eastAsia="en-US"/>
        </w:rPr>
      </w:pPr>
      <w:r>
        <w:rPr>
          <w:b w:val="0"/>
          <w:sz w:val="32"/>
          <w:szCs w:val="32"/>
        </w:rPr>
        <w:t>О</w:t>
      </w:r>
      <w:r w:rsidRPr="00A55BF6">
        <w:rPr>
          <w:b w:val="0"/>
          <w:sz w:val="32"/>
          <w:szCs w:val="32"/>
        </w:rPr>
        <w:t>сновными нарушениями, выявленными при проверке соблюдения</w:t>
      </w:r>
      <w:r>
        <w:rPr>
          <w:b w:val="0"/>
          <w:sz w:val="32"/>
          <w:szCs w:val="32"/>
        </w:rPr>
        <w:t xml:space="preserve"> </w:t>
      </w:r>
      <w:r w:rsidRPr="00A55BF6">
        <w:rPr>
          <w:b w:val="0"/>
          <w:sz w:val="32"/>
          <w:szCs w:val="32"/>
        </w:rPr>
        <w:t>лицензионного контроля (надзора)</w:t>
      </w:r>
      <w:r>
        <w:rPr>
          <w:b w:val="0"/>
          <w:sz w:val="32"/>
          <w:szCs w:val="32"/>
        </w:rPr>
        <w:t xml:space="preserve"> </w:t>
      </w:r>
      <w:r w:rsidRPr="000F1066">
        <w:rPr>
          <w:b w:val="0"/>
          <w:sz w:val="32"/>
          <w:szCs w:val="32"/>
        </w:rPr>
        <w:t>за производством маркшейдерских работ</w:t>
      </w:r>
      <w:r w:rsidR="00110CA0">
        <w:rPr>
          <w:b w:val="0"/>
          <w:sz w:val="32"/>
          <w:szCs w:val="32"/>
        </w:rPr>
        <w:t>,</w:t>
      </w:r>
      <w:r>
        <w:rPr>
          <w:b w:val="0"/>
          <w:sz w:val="32"/>
          <w:szCs w:val="32"/>
        </w:rPr>
        <w:t xml:space="preserve"> </w:t>
      </w:r>
      <w:r w:rsidRPr="00FB2149">
        <w:rPr>
          <w:rFonts w:eastAsiaTheme="minorHAnsi"/>
          <w:b w:val="0"/>
          <w:sz w:val="32"/>
          <w:szCs w:val="32"/>
          <w:lang w:eastAsia="en-US"/>
        </w:rPr>
        <w:t>стали представленные на слайде:</w:t>
      </w:r>
    </w:p>
    <w:tbl>
      <w:tblPr>
        <w:tblStyle w:val="10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A55BF6" w:rsidRPr="00FB2149" w:rsidTr="00C30B4A">
        <w:tc>
          <w:tcPr>
            <w:tcW w:w="4536" w:type="dxa"/>
          </w:tcPr>
          <w:p w:rsidR="00A55BF6" w:rsidRPr="00FB2149" w:rsidRDefault="00A55BF6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4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выявленного нарушения</w:t>
            </w:r>
          </w:p>
        </w:tc>
        <w:tc>
          <w:tcPr>
            <w:tcW w:w="5495" w:type="dxa"/>
          </w:tcPr>
          <w:p w:rsidR="00A55BF6" w:rsidRPr="00110CA0" w:rsidRDefault="00A55BF6" w:rsidP="00D9034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Нарушенный нормативный правовой акт</w:t>
            </w:r>
          </w:p>
        </w:tc>
      </w:tr>
      <w:tr w:rsidR="00A55BF6" w:rsidRPr="00FB2149" w:rsidTr="00C30B4A">
        <w:tc>
          <w:tcPr>
            <w:tcW w:w="4536" w:type="dxa"/>
            <w:vAlign w:val="center"/>
          </w:tcPr>
          <w:p w:rsidR="00A55BF6" w:rsidRPr="00FB2149" w:rsidRDefault="00110CA0" w:rsidP="00D90341">
            <w:pPr>
              <w:suppressAutoHyphens/>
              <w:snapToGrid w:val="0"/>
              <w:ind w:lef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маркшейдер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маркшейдер </w:t>
            </w:r>
            <w:r w:rsidR="00094203">
              <w:rPr>
                <w:rFonts w:ascii="Times New Roman" w:hAnsi="Times New Roman" w:cs="Times New Roman"/>
                <w:sz w:val="24"/>
                <w:szCs w:val="24"/>
              </w:rPr>
              <w:t>не прош</w:t>
            </w:r>
            <w:r w:rsidRPr="00110C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CA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аттестацию в области промышленной безопасности Б.6.1 (маркшейдерское обеспечение безопасного ведения горных работ, связанных с пользованием недрами и их проектированием).</w:t>
            </w:r>
          </w:p>
        </w:tc>
        <w:tc>
          <w:tcPr>
            <w:tcW w:w="5495" w:type="dxa"/>
          </w:tcPr>
          <w:p w:rsidR="00A55BF6" w:rsidRPr="00110CA0" w:rsidRDefault="00110CA0" w:rsidP="00D90341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«а» пункта 5 Положения о лицензировании деятельности по производству маркшейдерских работ, утвержденного постановлением Правительства Российской Федерации от 16.09.2020 № 1467.</w:t>
            </w:r>
          </w:p>
        </w:tc>
      </w:tr>
      <w:tr w:rsidR="00A55BF6" w:rsidRPr="00FB2149" w:rsidTr="00C30B4A">
        <w:tc>
          <w:tcPr>
            <w:tcW w:w="4536" w:type="dxa"/>
            <w:vAlign w:val="center"/>
          </w:tcPr>
          <w:p w:rsidR="00A55BF6" w:rsidRPr="00FB2149" w:rsidRDefault="00110CA0" w:rsidP="00D90341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маркшейдера не соответствует требованиям </w:t>
            </w:r>
            <w:r w:rsidRPr="0011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лицензируемой деятельности (требуемая специальность – маркшейдерское дело).</w:t>
            </w:r>
          </w:p>
        </w:tc>
        <w:tc>
          <w:tcPr>
            <w:tcW w:w="5495" w:type="dxa"/>
          </w:tcPr>
          <w:p w:rsidR="00A55BF6" w:rsidRPr="00110CA0" w:rsidRDefault="00110CA0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Подпункт «а» пункта 5 Положения о лицензировании деятельности по производству </w:t>
            </w:r>
            <w:r w:rsidRPr="00110C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маркшейдерских работ, утвержденного постановлением Правительства Российской Федерации от 16.09.2020 № 1467.</w:t>
            </w:r>
          </w:p>
        </w:tc>
      </w:tr>
      <w:tr w:rsidR="00A55BF6" w:rsidRPr="00FB2149" w:rsidTr="00C30B4A">
        <w:tc>
          <w:tcPr>
            <w:tcW w:w="4536" w:type="dxa"/>
            <w:vAlign w:val="center"/>
          </w:tcPr>
          <w:p w:rsidR="00A55BF6" w:rsidRPr="006C7D7B" w:rsidRDefault="00110CA0" w:rsidP="00D90341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составе проектов производства маркшейдерских работ не включен раздел по наблюдениям за деформациями бортов, уступов, откосов</w:t>
            </w:r>
          </w:p>
        </w:tc>
        <w:tc>
          <w:tcPr>
            <w:tcW w:w="5495" w:type="dxa"/>
          </w:tcPr>
          <w:p w:rsidR="00110CA0" w:rsidRPr="00110CA0" w:rsidRDefault="00110CA0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bCs/>
                <w:sz w:val="24"/>
                <w:szCs w:val="24"/>
              </w:rPr>
              <w:t>Пункт 1 Приложения 8 к Федеральным нормам и правилам в области промышленной безопасности «Правила обеспечения устойчивости бортов и уступов карьеров, разрезов и откосов отвалов», утвержденным приказом Федеральной службы по экологическому, технологическому и атомному надзору №439 от 13.11.2020;</w:t>
            </w:r>
          </w:p>
          <w:p w:rsidR="00A55BF6" w:rsidRPr="00110CA0" w:rsidRDefault="00110CA0" w:rsidP="00D90341">
            <w:pPr>
              <w:suppressAutoHyphens/>
              <w:snapToGrid w:val="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CA0">
              <w:rPr>
                <w:rFonts w:ascii="Times New Roman" w:hAnsi="Times New Roman" w:cs="Times New Roman"/>
                <w:bCs/>
                <w:sz w:val="24"/>
                <w:szCs w:val="24"/>
              </w:rPr>
              <w:t>Подпункт «д» пункта 5 Положения о лицензировании деятельности по производству маркшейдерских работ, утвержденного постановлением Правительства Российской Федерации от 16.09.2020 № 1467.</w:t>
            </w:r>
          </w:p>
        </w:tc>
      </w:tr>
    </w:tbl>
    <w:p w:rsidR="00A55BF6" w:rsidRDefault="00A55BF6" w:rsidP="00D90341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55BF6" w:rsidRDefault="00A55BF6" w:rsidP="00D903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064A0B" w:rsidRPr="00064A0B" w:rsidRDefault="00064A0B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19</w:t>
      </w:r>
    </w:p>
    <w:p w:rsidR="00BC241F" w:rsidRPr="00B02D62" w:rsidRDefault="00480545" w:rsidP="00D90341">
      <w:pPr>
        <w:spacing w:after="0" w:line="240" w:lineRule="auto"/>
        <w:ind w:left="567"/>
        <w:contextualSpacing/>
        <w:rPr>
          <w:rFonts w:ascii="Times New Roman" w:hAnsi="Times New Roman" w:cs="Times New Roman"/>
          <w:sz w:val="32"/>
          <w:szCs w:val="32"/>
        </w:rPr>
      </w:pPr>
      <w:r w:rsidRPr="00B02D62">
        <w:rPr>
          <w:rFonts w:ascii="Times New Roman" w:hAnsi="Times New Roman" w:cs="Times New Roman"/>
          <w:sz w:val="32"/>
          <w:szCs w:val="32"/>
        </w:rPr>
        <w:t>Осуществление п</w:t>
      </w:r>
      <w:r w:rsidR="00ED5803" w:rsidRPr="00B02D62">
        <w:rPr>
          <w:rFonts w:ascii="Times New Roman" w:hAnsi="Times New Roman" w:cs="Times New Roman"/>
          <w:sz w:val="32"/>
          <w:szCs w:val="32"/>
        </w:rPr>
        <w:t>рофилактически</w:t>
      </w:r>
      <w:r w:rsidRPr="00B02D62">
        <w:rPr>
          <w:rFonts w:ascii="Times New Roman" w:hAnsi="Times New Roman" w:cs="Times New Roman"/>
          <w:sz w:val="32"/>
          <w:szCs w:val="32"/>
        </w:rPr>
        <w:t>х</w:t>
      </w:r>
      <w:r w:rsidR="00ED5803" w:rsidRPr="00B02D62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Pr="00B02D62">
        <w:rPr>
          <w:rFonts w:ascii="Times New Roman" w:hAnsi="Times New Roman" w:cs="Times New Roman"/>
          <w:sz w:val="32"/>
          <w:szCs w:val="32"/>
        </w:rPr>
        <w:t>й</w:t>
      </w:r>
      <w:r w:rsidR="00B46A18" w:rsidRPr="00B02D62">
        <w:rPr>
          <w:rFonts w:ascii="Times New Roman" w:hAnsi="Times New Roman" w:cs="Times New Roman"/>
          <w:sz w:val="32"/>
          <w:szCs w:val="32"/>
        </w:rPr>
        <w:t>.</w:t>
      </w:r>
    </w:p>
    <w:p w:rsidR="00374C00" w:rsidRPr="00FB2149" w:rsidRDefault="00374C00" w:rsidP="00D90341">
      <w:pPr>
        <w:spacing w:before="120"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B02D62">
        <w:rPr>
          <w:rFonts w:ascii="Times New Roman" w:hAnsi="Times New Roman" w:cs="Times New Roman"/>
          <w:b w:val="0"/>
          <w:sz w:val="32"/>
          <w:szCs w:val="32"/>
        </w:rPr>
        <w:t>В связи с введенными ограничениями</w:t>
      </w:r>
      <w:r w:rsidR="00480545" w:rsidRPr="00B02D62">
        <w:rPr>
          <w:rFonts w:ascii="Times New Roman" w:hAnsi="Times New Roman" w:cs="Times New Roman"/>
          <w:b w:val="0"/>
          <w:sz w:val="32"/>
          <w:szCs w:val="32"/>
        </w:rPr>
        <w:t xml:space="preserve"> на проведение плановых и внеплановых проверок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 юридических лиц и индивидуальных предпринимателей, в соответствии с «Программой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</w:t>
      </w:r>
      <w:r w:rsidR="00A55BF6">
        <w:rPr>
          <w:rFonts w:ascii="Times New Roman" w:hAnsi="Times New Roman" w:cs="Times New Roman"/>
          <w:b w:val="0"/>
          <w:sz w:val="32"/>
          <w:szCs w:val="32"/>
        </w:rPr>
        <w:t>4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 год» (утв. приказом Ростехнадзора от 20.12.2022 № 450), а также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недопущения повышения уровня аварийности и 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травматизма на поднадзорных объектах, </w:t>
      </w:r>
      <w:r w:rsidR="008066C3">
        <w:rPr>
          <w:rFonts w:ascii="Times New Roman" w:hAnsi="Times New Roman" w:cs="Times New Roman"/>
          <w:b w:val="0"/>
          <w:sz w:val="32"/>
          <w:szCs w:val="32"/>
        </w:rPr>
        <w:t>отделом</w:t>
      </w:r>
      <w:r w:rsidR="0070256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у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силен</w:t>
      </w:r>
      <w:r w:rsidR="00051D01" w:rsidRPr="00FB2149">
        <w:rPr>
          <w:rFonts w:ascii="Times New Roman" w:hAnsi="Times New Roman" w:cs="Times New Roman"/>
          <w:b w:val="0"/>
          <w:sz w:val="32"/>
          <w:szCs w:val="32"/>
        </w:rPr>
        <w:t>а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>проводимая</w:t>
      </w:r>
      <w:proofErr w:type="gramEnd"/>
      <w:r w:rsidR="00480545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профилактическ</w:t>
      </w:r>
      <w:r w:rsidR="00047DF4" w:rsidRPr="00FB2149">
        <w:rPr>
          <w:rFonts w:ascii="Times New Roman" w:hAnsi="Times New Roman" w:cs="Times New Roman"/>
          <w:b w:val="0"/>
          <w:sz w:val="32"/>
          <w:szCs w:val="32"/>
        </w:rPr>
        <w:t>ая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 xml:space="preserve"> работ</w:t>
      </w:r>
      <w:r w:rsidR="00047DF4" w:rsidRPr="00FB2149">
        <w:rPr>
          <w:rFonts w:ascii="Times New Roman" w:hAnsi="Times New Roman" w:cs="Times New Roman"/>
          <w:b w:val="0"/>
          <w:sz w:val="32"/>
          <w:szCs w:val="32"/>
        </w:rPr>
        <w:t>а</w:t>
      </w:r>
      <w:r w:rsidR="002E5E00"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F93F1D" w:rsidRDefault="00480545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proofErr w:type="gramStart"/>
      <w:r w:rsidRPr="00FB2149">
        <w:rPr>
          <w:rFonts w:ascii="Times New Roman" w:hAnsi="Times New Roman" w:cs="Times New Roman"/>
          <w:b w:val="0"/>
          <w:sz w:val="32"/>
          <w:szCs w:val="32"/>
        </w:rPr>
        <w:t>В отчетном периоде 202</w:t>
      </w:r>
      <w:r w:rsidR="00A55BF6">
        <w:rPr>
          <w:rFonts w:ascii="Times New Roman" w:hAnsi="Times New Roman" w:cs="Times New Roman"/>
          <w:b w:val="0"/>
          <w:sz w:val="32"/>
          <w:szCs w:val="32"/>
        </w:rPr>
        <w:t>4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г</w:t>
      </w:r>
      <w:r w:rsidR="00A55BF6">
        <w:rPr>
          <w:rFonts w:ascii="Times New Roman" w:hAnsi="Times New Roman" w:cs="Times New Roman"/>
          <w:b w:val="0"/>
          <w:sz w:val="32"/>
          <w:szCs w:val="32"/>
        </w:rPr>
        <w:t>ода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>пр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 xml:space="preserve">оведены </w:t>
      </w:r>
      <w:r w:rsidR="0045234B">
        <w:rPr>
          <w:rFonts w:ascii="Times New Roman" w:hAnsi="Times New Roman" w:cs="Times New Roman"/>
          <w:b w:val="0"/>
          <w:sz w:val="32"/>
          <w:szCs w:val="32"/>
        </w:rPr>
        <w:t>224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профилактических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 мер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оприяти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B46A18" w:rsidRPr="00FB2149">
        <w:rPr>
          <w:rFonts w:ascii="Times New Roman" w:hAnsi="Times New Roman" w:cs="Times New Roman"/>
          <w:b w:val="0"/>
          <w:sz w:val="32"/>
          <w:szCs w:val="32"/>
        </w:rPr>
        <w:t xml:space="preserve">(представлены на слайде) 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в отношении </w:t>
      </w:r>
      <w:r w:rsidR="0045234B">
        <w:rPr>
          <w:rFonts w:ascii="Times New Roman" w:hAnsi="Times New Roman" w:cs="Times New Roman"/>
          <w:b w:val="0"/>
          <w:sz w:val="32"/>
          <w:szCs w:val="32"/>
        </w:rPr>
        <w:t>155</w:t>
      </w:r>
      <w:r w:rsidR="00165D4F" w:rsidRPr="00FB2149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поднадзорных субъектов</w:t>
      </w:r>
      <w:r w:rsidR="006D2E13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="00E54B1B" w:rsidRPr="00FB2149">
        <w:rPr>
          <w:rFonts w:ascii="Times New Roman" w:hAnsi="Times New Roman" w:cs="Times New Roman"/>
          <w:b w:val="0"/>
          <w:sz w:val="32"/>
          <w:szCs w:val="32"/>
        </w:rPr>
        <w:t>из них:</w:t>
      </w:r>
      <w:proofErr w:type="gramEnd"/>
    </w:p>
    <w:p w:rsidR="00313AEB" w:rsidRPr="00FB2149" w:rsidRDefault="00313AEB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10602" w:type="dxa"/>
        <w:tblInd w:w="103" w:type="dxa"/>
        <w:tblLook w:val="04A0" w:firstRow="1" w:lastRow="0" w:firstColumn="1" w:lastColumn="0" w:noHBand="0" w:noVBand="1"/>
      </w:tblPr>
      <w:tblGrid>
        <w:gridCol w:w="4716"/>
        <w:gridCol w:w="2980"/>
        <w:gridCol w:w="2906"/>
      </w:tblGrid>
      <w:tr w:rsidR="00313AEB" w:rsidRPr="00FB2149" w:rsidTr="00313AEB">
        <w:trPr>
          <w:trHeight w:val="3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EB" w:rsidRPr="00FB2149" w:rsidRDefault="00313AE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Профилактическое мероприятие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EB" w:rsidRPr="00FB2149" w:rsidRDefault="00313AE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 полугодие 2023 года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AEB" w:rsidRDefault="00313AE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 полугодие 2024 года</w:t>
            </w:r>
          </w:p>
        </w:tc>
      </w:tr>
      <w:tr w:rsidR="00313AEB" w:rsidRPr="00FB2149" w:rsidTr="00313AEB">
        <w:trPr>
          <w:trHeight w:val="3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FB2149" w:rsidRDefault="00313AEB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Информирование</w:t>
            </w:r>
            <w:r w:rsidR="00161910">
              <w:rPr>
                <w:rFonts w:ascii="Times New Roman" w:hAnsi="Times New Roman" w:cs="Times New Roman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313AEB" w:rsidRDefault="0045234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93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AEB" w:rsidRPr="00FB2149" w:rsidRDefault="0045234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139</w:t>
            </w:r>
          </w:p>
        </w:tc>
      </w:tr>
      <w:tr w:rsidR="00313AEB" w:rsidRPr="00FB2149" w:rsidTr="00313AEB">
        <w:trPr>
          <w:trHeight w:val="30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FB2149" w:rsidRDefault="00313AEB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Объявление предостережений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313AEB" w:rsidRDefault="006D2E13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highlight w:val="yellow"/>
              </w:rPr>
            </w:pPr>
            <w:r w:rsidRPr="006D2E13">
              <w:rPr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EB" w:rsidRPr="00FB2149" w:rsidRDefault="00313AE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12</w:t>
            </w:r>
          </w:p>
        </w:tc>
      </w:tr>
      <w:tr w:rsidR="00313AEB" w:rsidRPr="00FB2149" w:rsidTr="0045234B">
        <w:trPr>
          <w:trHeight w:val="30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FB2149" w:rsidRDefault="00313AEB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FB2149">
              <w:rPr>
                <w:rFonts w:ascii="Times New Roman" w:hAnsi="Times New Roman" w:cs="Times New Roman"/>
                <w:b w:val="0"/>
                <w:sz w:val="32"/>
                <w:szCs w:val="32"/>
              </w:rPr>
              <w:t>Консультирование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EB" w:rsidRPr="00313AEB" w:rsidRDefault="006D2E13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highlight w:val="yellow"/>
              </w:rPr>
            </w:pPr>
            <w:r w:rsidRPr="006D2E13">
              <w:rPr>
                <w:rFonts w:ascii="Times New Roman" w:hAnsi="Times New Roman" w:cs="Times New Roman"/>
                <w:b w:val="0"/>
                <w:sz w:val="32"/>
                <w:szCs w:val="32"/>
              </w:rPr>
              <w:t>55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AEB" w:rsidRPr="00FB2149" w:rsidRDefault="00161910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72</w:t>
            </w:r>
          </w:p>
        </w:tc>
      </w:tr>
      <w:tr w:rsidR="0045234B" w:rsidRPr="00FB2149" w:rsidTr="0045234B">
        <w:trPr>
          <w:trHeight w:val="3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B" w:rsidRPr="00FB2149" w:rsidRDefault="0045234B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Профилактический визит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4B" w:rsidRPr="006D2E13" w:rsidRDefault="0045234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4B" w:rsidRDefault="0045234B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</w:t>
            </w:r>
          </w:p>
        </w:tc>
      </w:tr>
    </w:tbl>
    <w:p w:rsidR="0045234B" w:rsidRDefault="0045234B" w:rsidP="00D90341">
      <w:pPr>
        <w:spacing w:after="0"/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064A0B" w:rsidRPr="00064A0B" w:rsidRDefault="00064A0B" w:rsidP="00D90341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20</w:t>
      </w:r>
    </w:p>
    <w:p w:rsidR="0045234B" w:rsidRPr="0045234B" w:rsidRDefault="004523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5234B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Особенностью горного надзора является проведение профилактических визитов. Основанием для визита является: </w:t>
      </w:r>
    </w:p>
    <w:p w:rsidR="0045234B" w:rsidRPr="0045234B" w:rsidRDefault="0045234B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5234B">
        <w:rPr>
          <w:rFonts w:ascii="Times New Roman" w:hAnsi="Times New Roman" w:cs="Times New Roman"/>
          <w:b w:val="0"/>
          <w:sz w:val="32"/>
          <w:szCs w:val="32"/>
        </w:rPr>
        <w:t>- начало осуществления деятельности по проведению маркшейдерских работ;</w:t>
      </w:r>
    </w:p>
    <w:p w:rsidR="0045234B" w:rsidRPr="0045234B" w:rsidRDefault="0045234B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5234B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>
        <w:rPr>
          <w:rFonts w:ascii="Times New Roman" w:hAnsi="Times New Roman" w:cs="Times New Roman"/>
          <w:b w:val="0"/>
          <w:sz w:val="32"/>
          <w:szCs w:val="32"/>
        </w:rPr>
        <w:t>начало</w:t>
      </w:r>
      <w:r w:rsidRPr="0045234B">
        <w:rPr>
          <w:rFonts w:ascii="Times New Roman" w:hAnsi="Times New Roman" w:cs="Times New Roman"/>
          <w:b w:val="0"/>
          <w:sz w:val="32"/>
          <w:szCs w:val="32"/>
        </w:rPr>
        <w:t xml:space="preserve"> осуществления деятельности, связанной с применением взрывчатых материалов промышленного назначения;</w:t>
      </w:r>
    </w:p>
    <w:p w:rsidR="0045234B" w:rsidRPr="0045234B" w:rsidRDefault="0045234B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45234B">
        <w:rPr>
          <w:rFonts w:ascii="Times New Roman" w:hAnsi="Times New Roman" w:cs="Times New Roman"/>
          <w:b w:val="0"/>
          <w:sz w:val="32"/>
          <w:szCs w:val="32"/>
        </w:rPr>
        <w:t>-  приняти</w:t>
      </w:r>
      <w:r>
        <w:rPr>
          <w:rFonts w:ascii="Times New Roman" w:hAnsi="Times New Roman" w:cs="Times New Roman"/>
          <w:b w:val="0"/>
          <w:sz w:val="32"/>
          <w:szCs w:val="32"/>
        </w:rPr>
        <w:t>е</w:t>
      </w:r>
      <w:r w:rsidRPr="0045234B">
        <w:rPr>
          <w:rFonts w:ascii="Times New Roman" w:hAnsi="Times New Roman" w:cs="Times New Roman"/>
          <w:b w:val="0"/>
          <w:sz w:val="32"/>
          <w:szCs w:val="32"/>
        </w:rPr>
        <w:t xml:space="preserve">  решения о согласовании </w:t>
      </w:r>
      <w:proofErr w:type="gramStart"/>
      <w:r w:rsidRPr="0045234B">
        <w:rPr>
          <w:rFonts w:ascii="Times New Roman" w:hAnsi="Times New Roman" w:cs="Times New Roman"/>
          <w:b w:val="0"/>
          <w:sz w:val="32"/>
          <w:szCs w:val="32"/>
        </w:rPr>
        <w:t>плана развития горных работ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45234B">
        <w:rPr>
          <w:rFonts w:ascii="Times New Roman" w:hAnsi="Times New Roman" w:cs="Times New Roman"/>
          <w:b w:val="0"/>
          <w:sz w:val="32"/>
          <w:szCs w:val="32"/>
        </w:rPr>
        <w:t>объекта пользования</w:t>
      </w:r>
      <w:proofErr w:type="gramEnd"/>
      <w:r w:rsidRPr="0045234B">
        <w:rPr>
          <w:rFonts w:ascii="Times New Roman" w:hAnsi="Times New Roman" w:cs="Times New Roman"/>
          <w:b w:val="0"/>
          <w:sz w:val="32"/>
          <w:szCs w:val="32"/>
        </w:rPr>
        <w:t xml:space="preserve"> недрами не отнесенных к опасн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ым производственным объектам и </w:t>
      </w:r>
      <w:r w:rsidRPr="0045234B">
        <w:rPr>
          <w:rFonts w:ascii="Times New Roman" w:hAnsi="Times New Roman" w:cs="Times New Roman"/>
          <w:b w:val="0"/>
          <w:sz w:val="32"/>
          <w:szCs w:val="32"/>
        </w:rPr>
        <w:t>объекта пользования недрами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класса опасности.</w:t>
      </w:r>
    </w:p>
    <w:p w:rsidR="00B64850" w:rsidRPr="00FB20EF" w:rsidRDefault="0059542E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Кроме того должностными лицами </w:t>
      </w:r>
      <w:r w:rsidR="00FB20EF">
        <w:rPr>
          <w:rFonts w:ascii="Times New Roman" w:hAnsi="Times New Roman" w:cs="Times New Roman"/>
          <w:b w:val="0"/>
          <w:sz w:val="32"/>
          <w:szCs w:val="32"/>
        </w:rPr>
        <w:t>горного надзора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 н</w:t>
      </w:r>
      <w:r w:rsidR="00BC241F" w:rsidRPr="00FB20EF">
        <w:rPr>
          <w:rFonts w:ascii="Times New Roman" w:hAnsi="Times New Roman" w:cs="Times New Roman"/>
          <w:b w:val="0"/>
          <w:sz w:val="32"/>
          <w:szCs w:val="32"/>
        </w:rPr>
        <w:t>а постоянной основе</w:t>
      </w:r>
      <w:r w:rsidR="00B64850" w:rsidRPr="00FB20EF">
        <w:rPr>
          <w:rFonts w:ascii="Times New Roman" w:hAnsi="Times New Roman" w:cs="Times New Roman"/>
          <w:b w:val="0"/>
          <w:sz w:val="32"/>
          <w:szCs w:val="32"/>
        </w:rPr>
        <w:t xml:space="preserve"> проводи</w:t>
      </w:r>
      <w:r w:rsidR="004A662F" w:rsidRPr="00FB20EF">
        <w:rPr>
          <w:rFonts w:ascii="Times New Roman" w:hAnsi="Times New Roman" w:cs="Times New Roman"/>
          <w:b w:val="0"/>
          <w:sz w:val="32"/>
          <w:szCs w:val="32"/>
        </w:rPr>
        <w:t>т</w:t>
      </w:r>
      <w:r w:rsidR="00B64850" w:rsidRPr="00FB20EF">
        <w:rPr>
          <w:rFonts w:ascii="Times New Roman" w:hAnsi="Times New Roman" w:cs="Times New Roman"/>
          <w:b w:val="0"/>
          <w:sz w:val="32"/>
          <w:szCs w:val="32"/>
        </w:rPr>
        <w:t xml:space="preserve">ся анализ имеющейся </w:t>
      </w:r>
      <w:r w:rsidR="007C3460" w:rsidRPr="00FB20EF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="00B64850" w:rsidRPr="00FB20EF">
        <w:rPr>
          <w:rFonts w:ascii="Times New Roman" w:hAnsi="Times New Roman" w:cs="Times New Roman"/>
          <w:b w:val="0"/>
          <w:sz w:val="32"/>
          <w:szCs w:val="32"/>
        </w:rPr>
        <w:t xml:space="preserve">распоряжении </w:t>
      </w:r>
      <w:r w:rsidR="00E80158" w:rsidRPr="00FB20EF">
        <w:rPr>
          <w:rFonts w:ascii="Times New Roman" w:hAnsi="Times New Roman" w:cs="Times New Roman"/>
          <w:b w:val="0"/>
          <w:sz w:val="32"/>
          <w:szCs w:val="32"/>
        </w:rPr>
        <w:t xml:space="preserve">Управления </w:t>
      </w:r>
      <w:r w:rsidR="00B64850" w:rsidRPr="00FB20EF">
        <w:rPr>
          <w:rFonts w:ascii="Times New Roman" w:hAnsi="Times New Roman" w:cs="Times New Roman"/>
          <w:b w:val="0"/>
          <w:sz w:val="32"/>
          <w:szCs w:val="32"/>
        </w:rPr>
        <w:t>информации, в частности:</w:t>
      </w:r>
    </w:p>
    <w:p w:rsidR="00B64850" w:rsidRDefault="00B64850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0EF">
        <w:rPr>
          <w:rFonts w:ascii="Times New Roman" w:hAnsi="Times New Roman" w:cs="Times New Roman"/>
          <w:b w:val="0"/>
          <w:sz w:val="32"/>
          <w:szCs w:val="32"/>
        </w:rPr>
        <w:t>- наличи</w:t>
      </w:r>
      <w:r w:rsidR="00695AAA" w:rsidRPr="00FB20EF">
        <w:rPr>
          <w:rFonts w:ascii="Times New Roman" w:hAnsi="Times New Roman" w:cs="Times New Roman"/>
          <w:b w:val="0"/>
          <w:sz w:val="32"/>
          <w:szCs w:val="32"/>
        </w:rPr>
        <w:t>е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 у предприяти</w:t>
      </w:r>
      <w:r w:rsidR="00695AAA" w:rsidRPr="00FB20EF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 лицензии на осуществление деятельности по эксплуатации взрывопожароопасных</w:t>
      </w:r>
      <w:r w:rsidR="00695AAA" w:rsidRPr="00FB20E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и химически опасных производственных объектов </w:t>
      </w:r>
      <w:r w:rsidRPr="00FB20EF">
        <w:rPr>
          <w:rFonts w:ascii="Times New Roman" w:hAnsi="Times New Roman" w:cs="Times New Roman"/>
          <w:b w:val="0"/>
          <w:sz w:val="32"/>
          <w:szCs w:val="32"/>
          <w:lang w:val="en-US"/>
        </w:rPr>
        <w:t>I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, </w:t>
      </w:r>
      <w:r w:rsidRPr="00FB20EF">
        <w:rPr>
          <w:rFonts w:ascii="Times New Roman" w:hAnsi="Times New Roman" w:cs="Times New Roman"/>
          <w:b w:val="0"/>
          <w:sz w:val="32"/>
          <w:szCs w:val="32"/>
          <w:lang w:val="en-US"/>
        </w:rPr>
        <w:t>II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 и </w:t>
      </w:r>
      <w:r w:rsidRPr="00FB20EF">
        <w:rPr>
          <w:rFonts w:ascii="Times New Roman" w:hAnsi="Times New Roman" w:cs="Times New Roman"/>
          <w:b w:val="0"/>
          <w:sz w:val="32"/>
          <w:szCs w:val="32"/>
          <w:lang w:val="en-US"/>
        </w:rPr>
        <w:t>III</w:t>
      </w:r>
      <w:r w:rsidR="002E5E00" w:rsidRPr="00FB20EF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классов опасности и соответствие видов работ, указанных в лицензии, фактически </w:t>
      </w:r>
      <w:proofErr w:type="gramStart"/>
      <w:r w:rsidRPr="00FB20EF">
        <w:rPr>
          <w:rFonts w:ascii="Times New Roman" w:hAnsi="Times New Roman" w:cs="Times New Roman"/>
          <w:b w:val="0"/>
          <w:sz w:val="32"/>
          <w:szCs w:val="32"/>
        </w:rPr>
        <w:t>выполняемым</w:t>
      </w:r>
      <w:proofErr w:type="gramEnd"/>
      <w:r w:rsidRPr="00FB20EF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FB20EF" w:rsidRDefault="00FB20EF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- наличие 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аттестации в области промышленной безопасности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у 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>руководител</w:t>
      </w:r>
      <w:r>
        <w:rPr>
          <w:rFonts w:ascii="Times New Roman" w:hAnsi="Times New Roman" w:cs="Times New Roman"/>
          <w:b w:val="0"/>
          <w:sz w:val="32"/>
          <w:szCs w:val="32"/>
        </w:rPr>
        <w:t>ей организаций;</w:t>
      </w:r>
    </w:p>
    <w:p w:rsidR="00B64850" w:rsidRPr="00FB20EF" w:rsidRDefault="00B64850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- </w:t>
      </w:r>
      <w:r w:rsidR="00ED5803" w:rsidRPr="00FB20EF">
        <w:rPr>
          <w:rFonts w:ascii="Times New Roman" w:hAnsi="Times New Roman" w:cs="Times New Roman"/>
          <w:b w:val="0"/>
          <w:sz w:val="32"/>
          <w:szCs w:val="32"/>
        </w:rPr>
        <w:t xml:space="preserve">анализ </w:t>
      </w:r>
      <w:r w:rsidR="0059542E" w:rsidRPr="00FB20EF">
        <w:rPr>
          <w:rFonts w:ascii="Times New Roman" w:hAnsi="Times New Roman" w:cs="Times New Roman"/>
          <w:b w:val="0"/>
          <w:sz w:val="32"/>
          <w:szCs w:val="32"/>
        </w:rPr>
        <w:t xml:space="preserve">реестра </w:t>
      </w:r>
      <w:r w:rsidR="00695AAA" w:rsidRPr="00FB20EF">
        <w:rPr>
          <w:rFonts w:ascii="Times New Roman" w:hAnsi="Times New Roman" w:cs="Times New Roman"/>
          <w:b w:val="0"/>
          <w:sz w:val="32"/>
          <w:szCs w:val="32"/>
        </w:rPr>
        <w:t>з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>аключени</w:t>
      </w:r>
      <w:r w:rsidR="00ED5803" w:rsidRPr="00FB20EF">
        <w:rPr>
          <w:rFonts w:ascii="Times New Roman" w:hAnsi="Times New Roman" w:cs="Times New Roman"/>
          <w:b w:val="0"/>
          <w:sz w:val="32"/>
          <w:szCs w:val="32"/>
        </w:rPr>
        <w:t>й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 xml:space="preserve"> экспертиз</w:t>
      </w:r>
      <w:r w:rsidR="0059542E" w:rsidRPr="00FB20EF">
        <w:rPr>
          <w:rFonts w:ascii="Times New Roman" w:hAnsi="Times New Roman" w:cs="Times New Roman"/>
          <w:b w:val="0"/>
          <w:sz w:val="32"/>
          <w:szCs w:val="32"/>
        </w:rPr>
        <w:t xml:space="preserve">ы промышленной безопасности </w:t>
      </w:r>
      <w:r w:rsidRPr="00FB20EF">
        <w:rPr>
          <w:rFonts w:ascii="Times New Roman" w:hAnsi="Times New Roman" w:cs="Times New Roman"/>
          <w:b w:val="0"/>
          <w:sz w:val="32"/>
          <w:szCs w:val="32"/>
        </w:rPr>
        <w:t>на предмет:</w:t>
      </w:r>
    </w:p>
    <w:p w:rsidR="00B64850" w:rsidRPr="00FB2149" w:rsidRDefault="0059542E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1.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в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 xml:space="preserve">ыявления технических устройств, зданий, сооружений, 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у которых истек срок дальнейшей безопасной эксплуатации</w:t>
      </w:r>
      <w:r w:rsidR="00B64850" w:rsidRPr="00FB2149"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B64850" w:rsidRPr="00FB2149" w:rsidRDefault="0059542E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2.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в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ыявления технических устройств, зданий, сооружений, не в полной мере соответствующих либо несоответствующих требованиям промышленной безопасности;</w:t>
      </w:r>
    </w:p>
    <w:p w:rsidR="00FB20EF" w:rsidRPr="00FB2149" w:rsidRDefault="0059542E" w:rsidP="00D90341">
      <w:pPr>
        <w:spacing w:after="0"/>
        <w:ind w:left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3. </w:t>
      </w:r>
      <w:r w:rsidR="00695AAA" w:rsidRPr="00FB2149">
        <w:rPr>
          <w:rFonts w:ascii="Times New Roman" w:hAnsi="Times New Roman" w:cs="Times New Roman"/>
          <w:b w:val="0"/>
          <w:sz w:val="32"/>
          <w:szCs w:val="32"/>
        </w:rPr>
        <w:t>с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>оответствия опасных производственных объектов, сведениям, содержащимся в государственном реестре ОПО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6A0AF7" w:rsidRPr="00FB2149" w:rsidRDefault="006A0AF7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 w:rsidRPr="00FB2149">
        <w:rPr>
          <w:rFonts w:ascii="Times New Roman" w:hAnsi="Times New Roman" w:cs="Times New Roman"/>
          <w:b w:val="0"/>
          <w:sz w:val="32"/>
          <w:szCs w:val="32"/>
        </w:rPr>
        <w:t>По результатам проведенного анализа при наличии оснований, принима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>лись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решени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>я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</w:t>
      </w:r>
      <w:r w:rsidR="00D9253C" w:rsidRPr="00FB2149">
        <w:rPr>
          <w:rFonts w:ascii="Times New Roman" w:hAnsi="Times New Roman" w:cs="Times New Roman"/>
          <w:b w:val="0"/>
          <w:sz w:val="32"/>
          <w:szCs w:val="32"/>
        </w:rPr>
        <w:t>б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объявлени</w:t>
      </w:r>
      <w:r w:rsidR="00D9253C" w:rsidRPr="00FB2149">
        <w:rPr>
          <w:rFonts w:ascii="Times New Roman" w:hAnsi="Times New Roman" w:cs="Times New Roman"/>
          <w:b w:val="0"/>
          <w:sz w:val="32"/>
          <w:szCs w:val="32"/>
        </w:rPr>
        <w:t>и</w:t>
      </w:r>
      <w:r w:rsidRPr="00FB2149">
        <w:rPr>
          <w:rFonts w:ascii="Times New Roman" w:hAnsi="Times New Roman" w:cs="Times New Roman"/>
          <w:b w:val="0"/>
          <w:sz w:val="32"/>
          <w:szCs w:val="32"/>
        </w:rPr>
        <w:t xml:space="preserve"> контролируемым лицам предостережений о недопустимости нарушения </w:t>
      </w:r>
      <w:r w:rsidR="00D92EB5" w:rsidRPr="00FB2149">
        <w:rPr>
          <w:rFonts w:ascii="Times New Roman" w:hAnsi="Times New Roman" w:cs="Times New Roman"/>
          <w:b w:val="0"/>
          <w:sz w:val="32"/>
          <w:szCs w:val="32"/>
        </w:rPr>
        <w:t>обязательных требований</w:t>
      </w:r>
      <w:r w:rsidR="00664576" w:rsidRPr="00FB2149">
        <w:rPr>
          <w:rFonts w:ascii="Times New Roman" w:hAnsi="Times New Roman" w:cs="Times New Roman"/>
          <w:b w:val="0"/>
          <w:sz w:val="32"/>
          <w:szCs w:val="32"/>
        </w:rPr>
        <w:t xml:space="preserve">, а также готовились письма о необходимости выполнения мероприятий, предусмотренных </w:t>
      </w:r>
      <w:r w:rsidR="0059542E" w:rsidRPr="00FB2149">
        <w:rPr>
          <w:rFonts w:ascii="Times New Roman" w:hAnsi="Times New Roman" w:cs="Times New Roman"/>
          <w:b w:val="0"/>
          <w:sz w:val="32"/>
          <w:szCs w:val="32"/>
        </w:rPr>
        <w:t>з</w:t>
      </w:r>
      <w:r w:rsidR="00664576" w:rsidRPr="00FB2149">
        <w:rPr>
          <w:rFonts w:ascii="Times New Roman" w:hAnsi="Times New Roman" w:cs="Times New Roman"/>
          <w:b w:val="0"/>
          <w:sz w:val="32"/>
          <w:szCs w:val="32"/>
        </w:rPr>
        <w:t>аключениями ЭПБ</w:t>
      </w:r>
      <w:r w:rsidR="00FB20EF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9D3C74" w:rsidRDefault="00FB20EF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Также на контроле в отдел</w:t>
      </w:r>
      <w:r w:rsidR="005D294B">
        <w:rPr>
          <w:rFonts w:ascii="Times New Roman" w:hAnsi="Times New Roman" w:cs="Times New Roman"/>
          <w:b w:val="0"/>
          <w:sz w:val="32"/>
          <w:szCs w:val="32"/>
        </w:rPr>
        <w:t>е</w:t>
      </w:r>
      <w:r w:rsidR="00ED5803" w:rsidRPr="00FB2149">
        <w:rPr>
          <w:rFonts w:ascii="Times New Roman" w:hAnsi="Times New Roman" w:cs="Times New Roman"/>
          <w:b w:val="0"/>
          <w:sz w:val="32"/>
          <w:szCs w:val="32"/>
        </w:rPr>
        <w:t xml:space="preserve"> находится </w:t>
      </w:r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 xml:space="preserve">истечение сроков исполнения </w:t>
      </w:r>
      <w:proofErr w:type="gramStart"/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>решений</w:t>
      </w:r>
      <w:proofErr w:type="gramEnd"/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t xml:space="preserve"> об устранении ранее выявленных нарушений обязательных </w:t>
      </w:r>
      <w:r w:rsidR="00B81AE1" w:rsidRPr="00FB2149"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требований, </w:t>
      </w:r>
      <w:r w:rsidR="006A0AF7" w:rsidRPr="00FB2149">
        <w:rPr>
          <w:rFonts w:ascii="Times New Roman" w:hAnsi="Times New Roman" w:cs="Times New Roman"/>
          <w:b w:val="0"/>
          <w:sz w:val="32"/>
          <w:szCs w:val="32"/>
        </w:rPr>
        <w:t xml:space="preserve">сформированы перечни контролируемых лиц </w:t>
      </w:r>
      <w:r w:rsidR="009A32F6" w:rsidRPr="00FB2149">
        <w:rPr>
          <w:rFonts w:ascii="Times New Roman" w:hAnsi="Times New Roman" w:cs="Times New Roman"/>
          <w:b w:val="0"/>
          <w:sz w:val="32"/>
          <w:szCs w:val="32"/>
        </w:rPr>
        <w:t>со сроками устранения нарушений</w:t>
      </w:r>
      <w:r w:rsidR="008942E5" w:rsidRPr="00FB2149">
        <w:rPr>
          <w:rFonts w:ascii="Times New Roman" w:hAnsi="Times New Roman" w:cs="Times New Roman"/>
          <w:b w:val="0"/>
          <w:sz w:val="32"/>
          <w:szCs w:val="32"/>
        </w:rPr>
        <w:t>, проводится работа по анализу поступающей от поднадзорных организаций информации о ходе выполнения предписаний, на основании которой должностные лица оценивают исполнение решения.</w:t>
      </w:r>
    </w:p>
    <w:p w:rsidR="0032493E" w:rsidRPr="0032493E" w:rsidRDefault="0032493E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45234B" w:rsidRPr="009D3C74" w:rsidRDefault="009D3C74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21</w:t>
      </w:r>
    </w:p>
    <w:p w:rsidR="005D294B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Немаловажной частью работы отдела является рассмотрение:</w:t>
      </w:r>
    </w:p>
    <w:p w:rsidR="005D294B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планов развития горных работ (далее – ПРГР);</w:t>
      </w:r>
    </w:p>
    <w:p w:rsidR="005D294B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проектов производства маркшейдерских работ;</w:t>
      </w:r>
    </w:p>
    <w:p w:rsidR="00FB20EF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- проектов горных отводов</w:t>
      </w:r>
      <w:r w:rsidR="0045234B">
        <w:rPr>
          <w:rFonts w:ascii="Times New Roman" w:hAnsi="Times New Roman" w:cs="Times New Roman"/>
          <w:b w:val="0"/>
          <w:sz w:val="32"/>
          <w:szCs w:val="32"/>
        </w:rPr>
        <w:t>.</w:t>
      </w:r>
    </w:p>
    <w:p w:rsidR="0045234B" w:rsidRDefault="0045234B" w:rsidP="00D90341">
      <w:pPr>
        <w:spacing w:after="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5D294B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Д</w:t>
      </w:r>
      <w:r w:rsidR="00C46685" w:rsidRPr="005D294B">
        <w:rPr>
          <w:rFonts w:ascii="Times New Roman" w:hAnsi="Times New Roman" w:cs="Times New Roman"/>
          <w:b w:val="0"/>
          <w:sz w:val="32"/>
          <w:szCs w:val="32"/>
        </w:rPr>
        <w:t xml:space="preserve">анная работа </w:t>
      </w:r>
      <w:r>
        <w:rPr>
          <w:rFonts w:ascii="Times New Roman" w:hAnsi="Times New Roman" w:cs="Times New Roman"/>
          <w:b w:val="0"/>
          <w:sz w:val="32"/>
          <w:szCs w:val="32"/>
        </w:rPr>
        <w:t>проводится в рамках исполнения следующих правил:</w:t>
      </w:r>
    </w:p>
    <w:p w:rsidR="005D294B" w:rsidRDefault="005D294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</w:t>
      </w:r>
      <w:r w:rsidR="0009695B" w:rsidRPr="0009695B">
        <w:t xml:space="preserve"> </w:t>
      </w:r>
      <w:r w:rsidR="0009695B" w:rsidRPr="0009695B">
        <w:rPr>
          <w:rFonts w:ascii="Times New Roman" w:hAnsi="Times New Roman" w:cs="Times New Roman"/>
          <w:b w:val="0"/>
          <w:sz w:val="32"/>
          <w:szCs w:val="32"/>
        </w:rPr>
        <w:t>Постановление Правительства РФ от 16 сентября 2020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 w:rsidR="0009695B" w:rsidRPr="0009695B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9695B">
        <w:rPr>
          <w:rFonts w:ascii="Times New Roman" w:hAnsi="Times New Roman" w:cs="Times New Roman"/>
          <w:b w:val="0"/>
          <w:sz w:val="32"/>
          <w:szCs w:val="32"/>
        </w:rPr>
        <w:t>№ 1466 «</w:t>
      </w:r>
      <w:r w:rsidR="0009695B" w:rsidRPr="0009695B">
        <w:rPr>
          <w:rFonts w:ascii="Times New Roman" w:hAnsi="Times New Roman" w:cs="Times New Roman"/>
          <w:b w:val="0"/>
          <w:sz w:val="32"/>
          <w:szCs w:val="32"/>
        </w:rPr>
        <w:t>Об утверждении Правил подготовки, рассмотрения и согласования планов и схем развития горных раб</w:t>
      </w:r>
      <w:r w:rsidR="0009695B">
        <w:rPr>
          <w:rFonts w:ascii="Times New Roman" w:hAnsi="Times New Roman" w:cs="Times New Roman"/>
          <w:b w:val="0"/>
          <w:sz w:val="32"/>
          <w:szCs w:val="32"/>
        </w:rPr>
        <w:t>от по видам полезных ископаемых»;</w:t>
      </w:r>
    </w:p>
    <w:p w:rsidR="0009695B" w:rsidRDefault="0009695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 Приказ Ростехнадзора от 15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декабря </w:t>
      </w:r>
      <w:r>
        <w:rPr>
          <w:rFonts w:ascii="Times New Roman" w:hAnsi="Times New Roman" w:cs="Times New Roman"/>
          <w:b w:val="0"/>
          <w:sz w:val="32"/>
          <w:szCs w:val="32"/>
        </w:rPr>
        <w:t>2020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537 «</w:t>
      </w:r>
      <w:r w:rsidRPr="0009695B">
        <w:rPr>
          <w:rFonts w:ascii="Times New Roman" w:hAnsi="Times New Roman" w:cs="Times New Roman"/>
          <w:b w:val="0"/>
          <w:sz w:val="32"/>
          <w:szCs w:val="32"/>
        </w:rPr>
        <w:t>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</w:t>
      </w:r>
      <w:r>
        <w:rPr>
          <w:rFonts w:ascii="Times New Roman" w:hAnsi="Times New Roman" w:cs="Times New Roman"/>
          <w:b w:val="0"/>
          <w:sz w:val="32"/>
          <w:szCs w:val="32"/>
        </w:rPr>
        <w:t>»;</w:t>
      </w:r>
    </w:p>
    <w:p w:rsidR="0009695B" w:rsidRDefault="0009695B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 Приказ Ростехнадзора от 19</w:t>
      </w:r>
      <w:r w:rsidR="00450FE0">
        <w:rPr>
          <w:rFonts w:ascii="Times New Roman" w:hAnsi="Times New Roman" w:cs="Times New Roman"/>
          <w:b w:val="0"/>
          <w:sz w:val="32"/>
          <w:szCs w:val="32"/>
        </w:rPr>
        <w:t xml:space="preserve"> мая </w:t>
      </w:r>
      <w:r>
        <w:rPr>
          <w:rFonts w:ascii="Times New Roman" w:hAnsi="Times New Roman" w:cs="Times New Roman"/>
          <w:b w:val="0"/>
          <w:sz w:val="32"/>
          <w:szCs w:val="32"/>
        </w:rPr>
        <w:t>2023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186 «Об утверждении Правил осуществления маркшейдерской деятельности»;</w:t>
      </w:r>
    </w:p>
    <w:p w:rsidR="0067480D" w:rsidRDefault="0067480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 Приказ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Ростехнадзора от 13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ноября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2020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450FE0" w:rsidRDefault="00450FE0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 Постановление Правительства Российской Федерации от 16 сентября 2020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1465 «Об утверждении Правил подготовки и оформления документов, удостоверяющих уточненные границы горного отвода»;</w:t>
      </w:r>
    </w:p>
    <w:p w:rsidR="00450FE0" w:rsidRDefault="00450FE0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 Приказ Ростехнадзора от 29 июля 2019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293 «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оформлению документов, удостоверяющих уточненные границы горного отвода</w:t>
      </w:r>
      <w:r>
        <w:rPr>
          <w:rFonts w:ascii="Times New Roman" w:hAnsi="Times New Roman" w:cs="Times New Roman"/>
          <w:b w:val="0"/>
          <w:sz w:val="32"/>
          <w:szCs w:val="32"/>
        </w:rPr>
        <w:t>»;</w:t>
      </w:r>
    </w:p>
    <w:p w:rsidR="00450FE0" w:rsidRDefault="00450FE0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 xml:space="preserve">-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 xml:space="preserve">Приказ 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Ростехнадзора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от 09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декабря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>2020 г</w:t>
      </w:r>
      <w:r>
        <w:rPr>
          <w:rFonts w:ascii="Times New Roman" w:hAnsi="Times New Roman" w:cs="Times New Roman"/>
          <w:b w:val="0"/>
          <w:sz w:val="32"/>
          <w:szCs w:val="32"/>
        </w:rPr>
        <w:t>.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508 «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t xml:space="preserve">Об утверждении Требований к содержанию проекта горного отвода, форме горноотводного </w:t>
      </w:r>
      <w:r w:rsidRPr="00450FE0">
        <w:rPr>
          <w:rFonts w:ascii="Times New Roman" w:hAnsi="Times New Roman" w:cs="Times New Roman"/>
          <w:b w:val="0"/>
          <w:sz w:val="32"/>
          <w:szCs w:val="32"/>
        </w:rPr>
        <w:lastRenderedPageBreak/>
        <w:t>акта, графических приложений к горноотводному акту и ведению реестра документов, удостоверяющих уточнённые границы горного отво</w:t>
      </w:r>
      <w:r>
        <w:rPr>
          <w:rFonts w:ascii="Times New Roman" w:hAnsi="Times New Roman" w:cs="Times New Roman"/>
          <w:b w:val="0"/>
          <w:sz w:val="32"/>
          <w:szCs w:val="32"/>
        </w:rPr>
        <w:t>да».</w:t>
      </w:r>
    </w:p>
    <w:p w:rsidR="009D3C74" w:rsidRDefault="009D3C74" w:rsidP="00D90341">
      <w:pPr>
        <w:ind w:firstLine="709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455209" w:rsidRPr="009D3C74" w:rsidRDefault="009D3C74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22</w:t>
      </w:r>
    </w:p>
    <w:p w:rsidR="00455209" w:rsidRDefault="00455209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Планы развития горных работ</w:t>
      </w:r>
    </w:p>
    <w:tbl>
      <w:tblPr>
        <w:tblW w:w="10602" w:type="dxa"/>
        <w:tblInd w:w="103" w:type="dxa"/>
        <w:tblLook w:val="04A0" w:firstRow="1" w:lastRow="0" w:firstColumn="1" w:lastColumn="0" w:noHBand="0" w:noVBand="1"/>
      </w:tblPr>
      <w:tblGrid>
        <w:gridCol w:w="4716"/>
        <w:gridCol w:w="2980"/>
        <w:gridCol w:w="2906"/>
      </w:tblGrid>
      <w:tr w:rsidR="00455209" w:rsidRPr="00FB2149" w:rsidTr="00455209">
        <w:trPr>
          <w:trHeight w:val="3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9" w:rsidRPr="00FB2149" w:rsidRDefault="00455209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9" w:rsidRPr="00FB2149" w:rsidRDefault="00455209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Согласовано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209" w:rsidRDefault="00455209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Не согласовано</w:t>
            </w:r>
          </w:p>
        </w:tc>
      </w:tr>
      <w:tr w:rsidR="00455209" w:rsidRPr="00FB2149" w:rsidTr="00455209">
        <w:trPr>
          <w:trHeight w:val="3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9" w:rsidRPr="00FB2149" w:rsidRDefault="00455209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 полугодие 2023 года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9" w:rsidRPr="00313AEB" w:rsidRDefault="00455209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highlight w:val="yellow"/>
              </w:rPr>
            </w:pPr>
            <w:r w:rsidRPr="00455209">
              <w:rPr>
                <w:rFonts w:ascii="Times New Roman" w:hAnsi="Times New Roman" w:cs="Times New Roman"/>
                <w:b w:val="0"/>
                <w:sz w:val="32"/>
                <w:szCs w:val="32"/>
              </w:rPr>
              <w:t>29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209" w:rsidRPr="00FB2149" w:rsidRDefault="007B653C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</w:p>
        </w:tc>
      </w:tr>
      <w:tr w:rsidR="00455209" w:rsidRPr="00FB2149" w:rsidTr="00455209">
        <w:trPr>
          <w:trHeight w:val="300"/>
        </w:trPr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9" w:rsidRPr="00FB2149" w:rsidRDefault="00455209" w:rsidP="00D90341">
            <w:pPr>
              <w:spacing w:after="0" w:line="240" w:lineRule="auto"/>
              <w:contextualSpacing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1 полугодие 2024 года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209" w:rsidRPr="00313AEB" w:rsidRDefault="0067480D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highlight w:val="yellow"/>
              </w:rPr>
            </w:pPr>
            <w:r w:rsidRPr="0067480D">
              <w:rPr>
                <w:rFonts w:ascii="Times New Roman" w:hAnsi="Times New Roman" w:cs="Times New Roman"/>
                <w:b w:val="0"/>
                <w:sz w:val="32"/>
                <w:szCs w:val="32"/>
              </w:rPr>
              <w:t>30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209" w:rsidRPr="00FB2149" w:rsidRDefault="0067480D" w:rsidP="00D903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32"/>
                <w:szCs w:val="32"/>
              </w:rPr>
              <w:t>2</w:t>
            </w:r>
          </w:p>
        </w:tc>
      </w:tr>
    </w:tbl>
    <w:p w:rsidR="00450FE0" w:rsidRDefault="00450FE0" w:rsidP="00D90341">
      <w:pPr>
        <w:spacing w:after="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67480D" w:rsidRDefault="0067480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>Основные замечания по ПРГР:</w:t>
      </w:r>
    </w:p>
    <w:p w:rsidR="0067480D" w:rsidRDefault="0067480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 xml:space="preserve">-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отсутств</w:t>
      </w:r>
      <w:r>
        <w:rPr>
          <w:rFonts w:ascii="Times New Roman" w:hAnsi="Times New Roman" w:cs="Times New Roman"/>
          <w:b w:val="0"/>
          <w:sz w:val="32"/>
          <w:szCs w:val="32"/>
        </w:rPr>
        <w:t>ие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внесени</w:t>
      </w:r>
      <w:r>
        <w:rPr>
          <w:rFonts w:ascii="Times New Roman" w:hAnsi="Times New Roman" w:cs="Times New Roman"/>
          <w:b w:val="0"/>
          <w:sz w:val="32"/>
          <w:szCs w:val="32"/>
        </w:rPr>
        <w:t>й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изменений в проект производства маркшейдерских работ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согласно приказу Ростехнадзора от 13.11.2020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439 «Об утверждении Федеральных норм и правил в области промышленной безопасности «Правила обеспечения устойчивости бортов и уступов карьеров, разрезов и откосов отвалов»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</w:p>
    <w:p w:rsidR="0067480D" w:rsidRDefault="0067480D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  <w:t>-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отсутств</w:t>
      </w:r>
      <w:r>
        <w:rPr>
          <w:rFonts w:ascii="Times New Roman" w:hAnsi="Times New Roman" w:cs="Times New Roman"/>
          <w:b w:val="0"/>
          <w:sz w:val="32"/>
          <w:szCs w:val="32"/>
        </w:rPr>
        <w:t>ие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назначенно</w:t>
      </w:r>
      <w:r>
        <w:rPr>
          <w:rFonts w:ascii="Times New Roman" w:hAnsi="Times New Roman" w:cs="Times New Roman"/>
          <w:b w:val="0"/>
          <w:sz w:val="32"/>
          <w:szCs w:val="32"/>
        </w:rPr>
        <w:t>го лица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, ответственно</w:t>
      </w:r>
      <w:r>
        <w:rPr>
          <w:rFonts w:ascii="Times New Roman" w:hAnsi="Times New Roman" w:cs="Times New Roman"/>
          <w:b w:val="0"/>
          <w:sz w:val="32"/>
          <w:szCs w:val="32"/>
        </w:rPr>
        <w:t>го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 xml:space="preserve"> за руководство взрывными работами, что является нарушением </w:t>
      </w:r>
      <w:proofErr w:type="spellStart"/>
      <w:r w:rsidRPr="0067480D">
        <w:rPr>
          <w:rFonts w:ascii="Times New Roman" w:hAnsi="Times New Roman" w:cs="Times New Roman"/>
          <w:b w:val="0"/>
          <w:sz w:val="32"/>
          <w:szCs w:val="32"/>
        </w:rPr>
        <w:t>п</w:t>
      </w:r>
      <w:r w:rsidR="0045234B">
        <w:rPr>
          <w:rFonts w:ascii="Times New Roman" w:hAnsi="Times New Roman" w:cs="Times New Roman"/>
          <w:b w:val="0"/>
          <w:sz w:val="32"/>
          <w:szCs w:val="32"/>
        </w:rPr>
        <w:t>.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п</w:t>
      </w:r>
      <w:proofErr w:type="spellEnd"/>
      <w:r w:rsidRPr="0067480D">
        <w:rPr>
          <w:rFonts w:ascii="Times New Roman" w:hAnsi="Times New Roman" w:cs="Times New Roman"/>
          <w:b w:val="0"/>
          <w:sz w:val="32"/>
          <w:szCs w:val="32"/>
        </w:rPr>
        <w:t>. «а» п.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67480D">
        <w:rPr>
          <w:rFonts w:ascii="Times New Roman" w:hAnsi="Times New Roman" w:cs="Times New Roman"/>
          <w:b w:val="0"/>
          <w:sz w:val="32"/>
          <w:szCs w:val="32"/>
        </w:rPr>
        <w:t>63 приказа «Об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</w:t>
      </w:r>
      <w:r w:rsidR="009D3C74">
        <w:rPr>
          <w:rFonts w:ascii="Times New Roman" w:hAnsi="Times New Roman" w:cs="Times New Roman"/>
          <w:b w:val="0"/>
          <w:sz w:val="32"/>
          <w:szCs w:val="32"/>
        </w:rPr>
        <w:t>азначения»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9D3C74">
        <w:rPr>
          <w:rFonts w:ascii="Times New Roman" w:hAnsi="Times New Roman" w:cs="Times New Roman"/>
          <w:b w:val="0"/>
          <w:sz w:val="32"/>
          <w:szCs w:val="32"/>
        </w:rPr>
        <w:t>494 от 03.12.2020.</w:t>
      </w:r>
    </w:p>
    <w:p w:rsidR="009D3C74" w:rsidRDefault="009D3C74" w:rsidP="00D90341">
      <w:pPr>
        <w:spacing w:after="0"/>
        <w:contextualSpacing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5D294B" w:rsidRPr="009D3C74" w:rsidRDefault="009D3C74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23-24</w:t>
      </w:r>
    </w:p>
    <w:p w:rsidR="00DF3724" w:rsidRDefault="00C46685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45234B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Изменения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законодательства с 2020</w:t>
      </w:r>
      <w:r w:rsid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: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</w:p>
    <w:p w:rsidR="00DF3724" w:rsidRDefault="00DF3724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-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внесени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е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изменений в Федеральный закон от 21.07.1997 №</w:t>
      </w:r>
      <w:r w:rsidR="001A6D8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116-ФЗ «О промышленной безопасности опасных производственных объектов».  Изменения утверждены Федеральным законом от 25.12.2023 №</w:t>
      </w:r>
      <w:r w:rsidR="001A6D8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637-ФЗ «О </w:t>
      </w:r>
      <w:proofErr w:type="gramStart"/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внесении</w:t>
      </w:r>
      <w:proofErr w:type="gramEnd"/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изменений в Федеральный закон «О промышленной безопасности опасных производственных объектов» и отдельные законодательные акты Российской Федерации» и вступ</w:t>
      </w:r>
      <w:r w:rsidR="007C75DC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или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в силу 01.09.2024</w:t>
      </w:r>
      <w:r w:rsidR="0045234B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; </w:t>
      </w:r>
    </w:p>
    <w:p w:rsidR="00DF3724" w:rsidRDefault="00DF3724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-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Постановление Правительства РФ от 16 сентября 2020 г.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№ 1467 «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 лицензировании пр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оизводства маркшейдерских работ» (с изменениями и дополнениями от 4 октября 2021</w:t>
      </w:r>
      <w:r w:rsidR="001A6D8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и 20 октября 2022</w:t>
      </w:r>
      <w:r w:rsidR="001A6D8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);</w:t>
      </w:r>
    </w:p>
    <w:p w:rsidR="00DF3724" w:rsidRDefault="00DF3724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- </w:t>
      </w:r>
      <w:r>
        <w:rPr>
          <w:rFonts w:ascii="Times New Roman" w:hAnsi="Times New Roman" w:cs="Times New Roman"/>
          <w:b w:val="0"/>
          <w:sz w:val="32"/>
          <w:szCs w:val="32"/>
        </w:rPr>
        <w:t>Приказ Ростехнадзора от 19 мая 2023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г.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№</w:t>
      </w:r>
      <w:r w:rsidR="001A6D86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>
        <w:rPr>
          <w:rFonts w:ascii="Times New Roman" w:hAnsi="Times New Roman" w:cs="Times New Roman"/>
          <w:b w:val="0"/>
          <w:sz w:val="32"/>
          <w:szCs w:val="32"/>
        </w:rPr>
        <w:t>186 «Об утверждении Правил осуществления маркшейдерской деятельности»</w:t>
      </w:r>
      <w:r w:rsidR="007C75DC">
        <w:rPr>
          <w:rFonts w:ascii="Times New Roman" w:hAnsi="Times New Roman" w:cs="Times New Roman"/>
          <w:b w:val="0"/>
          <w:sz w:val="32"/>
          <w:szCs w:val="32"/>
        </w:rPr>
        <w:t>;</w:t>
      </w:r>
      <w:r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DF3724" w:rsidRDefault="00DF3724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lastRenderedPageBreak/>
        <w:t xml:space="preserve">-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Приказ Ростехнадзора от 25.05.2022 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№ 171 «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 внесении изменений в Федеральные нормы и правила в области промышленно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й безопасности «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Правила безопасности при производстве, хранении и применении взрывчатых мате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риалов промышленного назначения»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, утвержденные приказом Федеральной службы по экологическому, технологическому и атомному над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зору от 3 декабря 2020 г. № 494»;</w:t>
      </w:r>
    </w:p>
    <w:p w:rsidR="00DF3724" w:rsidRDefault="00DF3724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- </w:t>
      </w:r>
      <w:r w:rsidR="00F258E8" w:rsidRPr="00F258E8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Приказ Ростехнадзора от 25.04.2022 № 146, которым внесены изменения в Требования к подготовке, содержанию и оформлению планов и схем развития горных работ, утверждённые приказом Ростехнадзора от 15.12.2020 № 537</w:t>
      </w:r>
      <w:r w:rsid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;</w:t>
      </w:r>
    </w:p>
    <w:p w:rsidR="009D3C74" w:rsidRDefault="00CF0C55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-  внесение изменений в П</w:t>
      </w:r>
      <w:r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остановление Правительства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от 16 сентября 2020 г. № 1466 «</w:t>
      </w:r>
      <w:r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Об утверждении Правил подготовки, рассмотрения и согласования планов и схем развития горных работ по видам полезных ископаемых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». Изменения утверждены Постановлением Правительства от 13 сентября 2023</w:t>
      </w:r>
      <w:r w:rsidR="001A6D86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г.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№ 1498 «</w:t>
      </w:r>
      <w:r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О внесении изменений в Правила подготовки, рассмотрения и согласования планов и схем развития горных раб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от по видам полезных ископаемых», 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вступ</w:t>
      </w:r>
      <w:r w:rsidR="00C5251F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или</w:t>
      </w:r>
      <w:r w:rsidRPr="00DF372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в силу 01.09.2024</w:t>
      </w:r>
      <w:r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.</w:t>
      </w:r>
    </w:p>
    <w:p w:rsidR="0032493E" w:rsidRPr="0032493E" w:rsidRDefault="0032493E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</w:p>
    <w:p w:rsidR="009D3C74" w:rsidRPr="009D3C74" w:rsidRDefault="009D3C74" w:rsidP="00D90341">
      <w:pPr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>Слайд 25</w:t>
      </w:r>
    </w:p>
    <w:p w:rsidR="00D35E7B" w:rsidRDefault="00C46685" w:rsidP="00D90341">
      <w:pPr>
        <w:spacing w:after="0"/>
        <w:ind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proofErr w:type="gramStart"/>
      <w:r w:rsidRPr="00F258E8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Так же напомина</w:t>
      </w:r>
      <w:r w:rsidR="00F258E8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ю</w:t>
      </w:r>
      <w:r w:rsidRPr="00F258E8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представителям горного надзор</w:t>
      </w:r>
      <w:r w:rsidR="008066C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а</w:t>
      </w:r>
      <w:r w:rsidRPr="00F258E8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, </w:t>
      </w:r>
      <w:r w:rsid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что з</w:t>
      </w:r>
      <w:r w:rsidR="00CF0C55"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аявление о согласовании планов развития горных работ направляется пользователем недр в орган государственного горного надзора до 1 сентября текущего года (года, предшествующего планируемому)</w:t>
      </w:r>
      <w:r w:rsidR="00E32023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, но если В</w:t>
      </w:r>
      <w:r w:rsid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ы не успели подать заявление, то </w:t>
      </w:r>
      <w:r w:rsidR="00CF0C55"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рассмотрени</w:t>
      </w:r>
      <w:r w:rsid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е</w:t>
      </w:r>
      <w:r w:rsidR="00CF0C55"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планов развития горных работ </w:t>
      </w:r>
      <w:r w:rsid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проходит </w:t>
      </w:r>
      <w:r w:rsidR="00CF0C55" w:rsidRPr="00CF0C55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вне графика</w:t>
      </w:r>
      <w:r w:rsidR="000E75A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="000E75A7" w:rsidRPr="000E75A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по заявлению пользователя недр о согласовании планов и (или) схем развития горных работ в</w:t>
      </w:r>
      <w:proofErr w:type="gramEnd"/>
      <w:r w:rsidR="000E75A7" w:rsidRPr="000E75A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срок не более 30 дней со дня регистрации заявления</w:t>
      </w:r>
      <w:r w:rsidR="000E75A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.</w:t>
      </w:r>
    </w:p>
    <w:p w:rsidR="00D35E7B" w:rsidRPr="00D35E7B" w:rsidRDefault="00D35E7B" w:rsidP="00D90341">
      <w:pPr>
        <w:spacing w:before="360"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  <w:highlight w:val="yellow"/>
          <w:u w:val="single"/>
        </w:rPr>
      </w:pPr>
    </w:p>
    <w:sectPr w:rsidR="00D35E7B" w:rsidRPr="00D35E7B" w:rsidSect="002975BD">
      <w:headerReference w:type="default" r:id="rId9"/>
      <w:pgSz w:w="11906" w:h="16838"/>
      <w:pgMar w:top="1134" w:right="566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65" w:rsidRDefault="00E90A65" w:rsidP="00A7294E">
      <w:pPr>
        <w:spacing w:after="0" w:line="240" w:lineRule="auto"/>
      </w:pPr>
      <w:r>
        <w:separator/>
      </w:r>
    </w:p>
  </w:endnote>
  <w:endnote w:type="continuationSeparator" w:id="0">
    <w:p w:rsidR="00E90A65" w:rsidRDefault="00E90A65" w:rsidP="00A7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65" w:rsidRDefault="00E90A65" w:rsidP="00A7294E">
      <w:pPr>
        <w:spacing w:after="0" w:line="240" w:lineRule="auto"/>
      </w:pPr>
      <w:r>
        <w:separator/>
      </w:r>
    </w:p>
  </w:footnote>
  <w:footnote w:type="continuationSeparator" w:id="0">
    <w:p w:rsidR="00E90A65" w:rsidRDefault="00E90A65" w:rsidP="00A7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2674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 w:val="0"/>
      </w:rPr>
    </w:sdtEndPr>
    <w:sdtContent>
      <w:p w:rsidR="007B653C" w:rsidRPr="00403BA3" w:rsidRDefault="007B653C" w:rsidP="00636A88">
        <w:pPr>
          <w:pStyle w:val="a4"/>
          <w:jc w:val="center"/>
          <w:rPr>
            <w:rFonts w:ascii="Times New Roman" w:hAnsi="Times New Roman" w:cs="Times New Roman"/>
            <w:b w:val="0"/>
          </w:rPr>
        </w:pPr>
        <w:r w:rsidRPr="00403BA3">
          <w:rPr>
            <w:rFonts w:ascii="Times New Roman" w:hAnsi="Times New Roman" w:cs="Times New Roman"/>
            <w:b w:val="0"/>
          </w:rPr>
          <w:fldChar w:fldCharType="begin"/>
        </w:r>
        <w:r w:rsidRPr="00403BA3">
          <w:rPr>
            <w:rFonts w:ascii="Times New Roman" w:hAnsi="Times New Roman" w:cs="Times New Roman"/>
            <w:b w:val="0"/>
          </w:rPr>
          <w:instrText>PAGE   \* MERGEFORMAT</w:instrText>
        </w:r>
        <w:r w:rsidRPr="00403BA3">
          <w:rPr>
            <w:rFonts w:ascii="Times New Roman" w:hAnsi="Times New Roman" w:cs="Times New Roman"/>
            <w:b w:val="0"/>
          </w:rPr>
          <w:fldChar w:fldCharType="separate"/>
        </w:r>
        <w:r w:rsidR="001A6D86">
          <w:rPr>
            <w:rFonts w:ascii="Times New Roman" w:hAnsi="Times New Roman" w:cs="Times New Roman"/>
            <w:b w:val="0"/>
            <w:noProof/>
          </w:rPr>
          <w:t>16</w:t>
        </w:r>
        <w:r w:rsidRPr="00403BA3">
          <w:rPr>
            <w:rFonts w:ascii="Times New Roman" w:hAnsi="Times New Roman" w:cs="Times New Roman"/>
            <w:b w:val="0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0EB7C4"/>
    <w:multiLevelType w:val="hybridMultilevel"/>
    <w:tmpl w:val="28A2E3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8704CC"/>
    <w:multiLevelType w:val="hybridMultilevel"/>
    <w:tmpl w:val="6052F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16728E8"/>
    <w:multiLevelType w:val="hybridMultilevel"/>
    <w:tmpl w:val="B062EE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76D64E"/>
    <w:multiLevelType w:val="hybridMultilevel"/>
    <w:tmpl w:val="2158A0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54E58B"/>
    <w:multiLevelType w:val="hybridMultilevel"/>
    <w:tmpl w:val="9C13F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3021F03"/>
    <w:multiLevelType w:val="hybridMultilevel"/>
    <w:tmpl w:val="240242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663DF3"/>
    <w:multiLevelType w:val="hybridMultilevel"/>
    <w:tmpl w:val="B7861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55B1E29"/>
    <w:multiLevelType w:val="hybridMultilevel"/>
    <w:tmpl w:val="6FE4172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06B92A96"/>
    <w:multiLevelType w:val="hybridMultilevel"/>
    <w:tmpl w:val="10B8B502"/>
    <w:lvl w:ilvl="0" w:tplc="09F8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E1BE4"/>
    <w:multiLevelType w:val="hybridMultilevel"/>
    <w:tmpl w:val="3BE2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B5D14"/>
    <w:multiLevelType w:val="hybridMultilevel"/>
    <w:tmpl w:val="4E94DDF4"/>
    <w:lvl w:ilvl="0" w:tplc="6F0823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E4124"/>
    <w:multiLevelType w:val="hybridMultilevel"/>
    <w:tmpl w:val="7C0C802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B1405D8"/>
    <w:multiLevelType w:val="multilevel"/>
    <w:tmpl w:val="ED56B3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140"/>
        </w:tabs>
        <w:ind w:left="1140" w:hanging="420"/>
      </w:pPr>
      <w:rPr>
        <w:rFonts w:hint="default"/>
        <w:b w:val="0"/>
        <w:i w:val="0"/>
      </w:rPr>
    </w:lvl>
    <w:lvl w:ilvl="2">
      <w:start w:val="1"/>
      <w:numFmt w:val="decimal"/>
      <w:lvlText w:val="4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925365"/>
    <w:multiLevelType w:val="hybridMultilevel"/>
    <w:tmpl w:val="162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02949"/>
    <w:multiLevelType w:val="hybridMultilevel"/>
    <w:tmpl w:val="383014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E11154"/>
    <w:multiLevelType w:val="hybridMultilevel"/>
    <w:tmpl w:val="BC08087A"/>
    <w:lvl w:ilvl="0" w:tplc="21D8E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332495"/>
    <w:multiLevelType w:val="hybridMultilevel"/>
    <w:tmpl w:val="527CEA6A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2936277B"/>
    <w:multiLevelType w:val="hybridMultilevel"/>
    <w:tmpl w:val="9138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83972"/>
    <w:multiLevelType w:val="hybridMultilevel"/>
    <w:tmpl w:val="95487250"/>
    <w:lvl w:ilvl="0" w:tplc="04660396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C67348B"/>
    <w:multiLevelType w:val="hybridMultilevel"/>
    <w:tmpl w:val="088E90FA"/>
    <w:lvl w:ilvl="0" w:tplc="7202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F1D8B"/>
    <w:multiLevelType w:val="hybridMultilevel"/>
    <w:tmpl w:val="5ECACA5A"/>
    <w:lvl w:ilvl="0" w:tplc="310AA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8B03DC"/>
    <w:multiLevelType w:val="hybridMultilevel"/>
    <w:tmpl w:val="1C206E5A"/>
    <w:lvl w:ilvl="0" w:tplc="F19A4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4F3F46"/>
    <w:multiLevelType w:val="hybridMultilevel"/>
    <w:tmpl w:val="4CCEE86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5D15BF"/>
    <w:multiLevelType w:val="hybridMultilevel"/>
    <w:tmpl w:val="65EA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757E3"/>
    <w:multiLevelType w:val="hybridMultilevel"/>
    <w:tmpl w:val="638C7CE4"/>
    <w:lvl w:ilvl="0" w:tplc="5EAC6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F449F1"/>
    <w:multiLevelType w:val="hybridMultilevel"/>
    <w:tmpl w:val="AD40E760"/>
    <w:lvl w:ilvl="0" w:tplc="09F8C6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9919A7"/>
    <w:multiLevelType w:val="hybridMultilevel"/>
    <w:tmpl w:val="AEDE0C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7BF3F49"/>
    <w:multiLevelType w:val="hybridMultilevel"/>
    <w:tmpl w:val="301876FC"/>
    <w:lvl w:ilvl="0" w:tplc="09F8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C00FA"/>
    <w:multiLevelType w:val="hybridMultilevel"/>
    <w:tmpl w:val="6708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82D3E"/>
    <w:multiLevelType w:val="hybridMultilevel"/>
    <w:tmpl w:val="B59A70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0E24000"/>
    <w:multiLevelType w:val="hybridMultilevel"/>
    <w:tmpl w:val="8EEA116A"/>
    <w:lvl w:ilvl="0" w:tplc="5EAC6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2802A5"/>
    <w:multiLevelType w:val="hybridMultilevel"/>
    <w:tmpl w:val="85D4AD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3831E67"/>
    <w:multiLevelType w:val="hybridMultilevel"/>
    <w:tmpl w:val="32F66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66929"/>
    <w:multiLevelType w:val="hybridMultilevel"/>
    <w:tmpl w:val="DB4442D8"/>
    <w:lvl w:ilvl="0" w:tplc="D6DC77C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812F18"/>
    <w:multiLevelType w:val="hybridMultilevel"/>
    <w:tmpl w:val="FD24F696"/>
    <w:lvl w:ilvl="0" w:tplc="BFA47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5276A4"/>
    <w:multiLevelType w:val="multilevel"/>
    <w:tmpl w:val="971C928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5257"/>
        </w:tabs>
        <w:ind w:left="52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3C50A71"/>
    <w:multiLevelType w:val="hybridMultilevel"/>
    <w:tmpl w:val="90824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8C08C0"/>
    <w:multiLevelType w:val="hybridMultilevel"/>
    <w:tmpl w:val="A0DC8ABE"/>
    <w:lvl w:ilvl="0" w:tplc="09F8C69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>
    <w:nsid w:val="7C24370B"/>
    <w:multiLevelType w:val="hybridMultilevel"/>
    <w:tmpl w:val="AFF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736BD"/>
    <w:multiLevelType w:val="hybridMultilevel"/>
    <w:tmpl w:val="5380E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37"/>
  </w:num>
  <w:num w:numId="4">
    <w:abstractNumId w:val="7"/>
  </w:num>
  <w:num w:numId="5">
    <w:abstractNumId w:val="25"/>
  </w:num>
  <w:num w:numId="6">
    <w:abstractNumId w:val="23"/>
  </w:num>
  <w:num w:numId="7">
    <w:abstractNumId w:val="34"/>
  </w:num>
  <w:num w:numId="8">
    <w:abstractNumId w:val="21"/>
  </w:num>
  <w:num w:numId="9">
    <w:abstractNumId w:val="19"/>
  </w:num>
  <w:num w:numId="10">
    <w:abstractNumId w:val="26"/>
  </w:num>
  <w:num w:numId="11">
    <w:abstractNumId w:val="13"/>
  </w:num>
  <w:num w:numId="12">
    <w:abstractNumId w:val="10"/>
  </w:num>
  <w:num w:numId="13">
    <w:abstractNumId w:val="16"/>
  </w:num>
  <w:num w:numId="14">
    <w:abstractNumId w:val="38"/>
  </w:num>
  <w:num w:numId="15">
    <w:abstractNumId w:val="29"/>
  </w:num>
  <w:num w:numId="16">
    <w:abstractNumId w:val="36"/>
  </w:num>
  <w:num w:numId="17">
    <w:abstractNumId w:val="31"/>
  </w:num>
  <w:num w:numId="18">
    <w:abstractNumId w:val="11"/>
  </w:num>
  <w:num w:numId="19">
    <w:abstractNumId w:val="14"/>
  </w:num>
  <w:num w:numId="20">
    <w:abstractNumId w:val="6"/>
  </w:num>
  <w:num w:numId="21">
    <w:abstractNumId w:val="20"/>
  </w:num>
  <w:num w:numId="22">
    <w:abstractNumId w:val="9"/>
  </w:num>
  <w:num w:numId="23">
    <w:abstractNumId w:val="0"/>
  </w:num>
  <w:num w:numId="24">
    <w:abstractNumId w:val="2"/>
  </w:num>
  <w:num w:numId="25">
    <w:abstractNumId w:val="3"/>
  </w:num>
  <w:num w:numId="26">
    <w:abstractNumId w:val="1"/>
  </w:num>
  <w:num w:numId="27">
    <w:abstractNumId w:val="4"/>
  </w:num>
  <w:num w:numId="28">
    <w:abstractNumId w:val="5"/>
  </w:num>
  <w:num w:numId="29">
    <w:abstractNumId w:val="28"/>
  </w:num>
  <w:num w:numId="30">
    <w:abstractNumId w:val="15"/>
  </w:num>
  <w:num w:numId="31">
    <w:abstractNumId w:val="12"/>
  </w:num>
  <w:num w:numId="32">
    <w:abstractNumId w:val="35"/>
  </w:num>
  <w:num w:numId="33">
    <w:abstractNumId w:val="32"/>
  </w:num>
  <w:num w:numId="34">
    <w:abstractNumId w:val="22"/>
  </w:num>
  <w:num w:numId="35">
    <w:abstractNumId w:val="24"/>
  </w:num>
  <w:num w:numId="36">
    <w:abstractNumId w:val="39"/>
  </w:num>
  <w:num w:numId="37">
    <w:abstractNumId w:val="30"/>
  </w:num>
  <w:num w:numId="38">
    <w:abstractNumId w:val="17"/>
  </w:num>
  <w:num w:numId="39">
    <w:abstractNumId w:val="3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4B"/>
    <w:rsid w:val="000024A0"/>
    <w:rsid w:val="00003452"/>
    <w:rsid w:val="00003568"/>
    <w:rsid w:val="000035DF"/>
    <w:rsid w:val="000040E9"/>
    <w:rsid w:val="00004418"/>
    <w:rsid w:val="00004F17"/>
    <w:rsid w:val="00005180"/>
    <w:rsid w:val="000100A5"/>
    <w:rsid w:val="0001036A"/>
    <w:rsid w:val="000117D8"/>
    <w:rsid w:val="00012238"/>
    <w:rsid w:val="00012481"/>
    <w:rsid w:val="00012A46"/>
    <w:rsid w:val="00014170"/>
    <w:rsid w:val="0001729B"/>
    <w:rsid w:val="000178AE"/>
    <w:rsid w:val="00017E0E"/>
    <w:rsid w:val="000222D1"/>
    <w:rsid w:val="00022C40"/>
    <w:rsid w:val="000234CF"/>
    <w:rsid w:val="000239F1"/>
    <w:rsid w:val="00025043"/>
    <w:rsid w:val="00025A72"/>
    <w:rsid w:val="000263B3"/>
    <w:rsid w:val="000265D8"/>
    <w:rsid w:val="00026B8B"/>
    <w:rsid w:val="000276E9"/>
    <w:rsid w:val="000278AF"/>
    <w:rsid w:val="00027AB4"/>
    <w:rsid w:val="0003116A"/>
    <w:rsid w:val="0003216C"/>
    <w:rsid w:val="00032CD1"/>
    <w:rsid w:val="000341C7"/>
    <w:rsid w:val="0003442F"/>
    <w:rsid w:val="0003582D"/>
    <w:rsid w:val="00035B0C"/>
    <w:rsid w:val="00035DC0"/>
    <w:rsid w:val="00036F24"/>
    <w:rsid w:val="00040653"/>
    <w:rsid w:val="000413C7"/>
    <w:rsid w:val="0004174D"/>
    <w:rsid w:val="0004259B"/>
    <w:rsid w:val="000425B7"/>
    <w:rsid w:val="00042B99"/>
    <w:rsid w:val="000435B6"/>
    <w:rsid w:val="00043B09"/>
    <w:rsid w:val="00044A23"/>
    <w:rsid w:val="00046E6B"/>
    <w:rsid w:val="00047B73"/>
    <w:rsid w:val="00047DF4"/>
    <w:rsid w:val="00051887"/>
    <w:rsid w:val="00051D01"/>
    <w:rsid w:val="00051D16"/>
    <w:rsid w:val="00051E72"/>
    <w:rsid w:val="0005207E"/>
    <w:rsid w:val="000532B4"/>
    <w:rsid w:val="00053580"/>
    <w:rsid w:val="0005394A"/>
    <w:rsid w:val="00053FE5"/>
    <w:rsid w:val="00057E52"/>
    <w:rsid w:val="00062875"/>
    <w:rsid w:val="00063098"/>
    <w:rsid w:val="00063A53"/>
    <w:rsid w:val="000643EC"/>
    <w:rsid w:val="00064A0B"/>
    <w:rsid w:val="0006532E"/>
    <w:rsid w:val="0006629D"/>
    <w:rsid w:val="000669B1"/>
    <w:rsid w:val="00066C2C"/>
    <w:rsid w:val="00066F1E"/>
    <w:rsid w:val="00070B5C"/>
    <w:rsid w:val="00071235"/>
    <w:rsid w:val="0007303F"/>
    <w:rsid w:val="00073404"/>
    <w:rsid w:val="00073B50"/>
    <w:rsid w:val="0007542B"/>
    <w:rsid w:val="000768BD"/>
    <w:rsid w:val="000806BC"/>
    <w:rsid w:val="00080A14"/>
    <w:rsid w:val="00080CFB"/>
    <w:rsid w:val="0008173B"/>
    <w:rsid w:val="000821A2"/>
    <w:rsid w:val="00082441"/>
    <w:rsid w:val="00082A7C"/>
    <w:rsid w:val="00082DB7"/>
    <w:rsid w:val="000840D6"/>
    <w:rsid w:val="0008422B"/>
    <w:rsid w:val="000853BF"/>
    <w:rsid w:val="0008583F"/>
    <w:rsid w:val="0008587D"/>
    <w:rsid w:val="00086513"/>
    <w:rsid w:val="00086D99"/>
    <w:rsid w:val="0008747F"/>
    <w:rsid w:val="00091EC0"/>
    <w:rsid w:val="00091FBA"/>
    <w:rsid w:val="000937FD"/>
    <w:rsid w:val="00094203"/>
    <w:rsid w:val="00094A79"/>
    <w:rsid w:val="0009695B"/>
    <w:rsid w:val="00096BA8"/>
    <w:rsid w:val="0009708F"/>
    <w:rsid w:val="00097218"/>
    <w:rsid w:val="00097D5E"/>
    <w:rsid w:val="000A0AA3"/>
    <w:rsid w:val="000A0F8E"/>
    <w:rsid w:val="000A149D"/>
    <w:rsid w:val="000A1BE6"/>
    <w:rsid w:val="000A2627"/>
    <w:rsid w:val="000A282C"/>
    <w:rsid w:val="000A3B2B"/>
    <w:rsid w:val="000A412A"/>
    <w:rsid w:val="000A49D8"/>
    <w:rsid w:val="000A4F7F"/>
    <w:rsid w:val="000A54F1"/>
    <w:rsid w:val="000A5677"/>
    <w:rsid w:val="000A6417"/>
    <w:rsid w:val="000A6928"/>
    <w:rsid w:val="000A6FA7"/>
    <w:rsid w:val="000B0356"/>
    <w:rsid w:val="000B0EBA"/>
    <w:rsid w:val="000B164D"/>
    <w:rsid w:val="000B17FC"/>
    <w:rsid w:val="000B3A7B"/>
    <w:rsid w:val="000B4D34"/>
    <w:rsid w:val="000B6696"/>
    <w:rsid w:val="000B713A"/>
    <w:rsid w:val="000B7322"/>
    <w:rsid w:val="000C1682"/>
    <w:rsid w:val="000C24C6"/>
    <w:rsid w:val="000C5987"/>
    <w:rsid w:val="000C7C63"/>
    <w:rsid w:val="000D02F1"/>
    <w:rsid w:val="000D1074"/>
    <w:rsid w:val="000D220A"/>
    <w:rsid w:val="000D57F6"/>
    <w:rsid w:val="000D5F78"/>
    <w:rsid w:val="000D65B0"/>
    <w:rsid w:val="000D7422"/>
    <w:rsid w:val="000D76A2"/>
    <w:rsid w:val="000D79CF"/>
    <w:rsid w:val="000D7D91"/>
    <w:rsid w:val="000E0863"/>
    <w:rsid w:val="000E0956"/>
    <w:rsid w:val="000E0CAC"/>
    <w:rsid w:val="000E0F3A"/>
    <w:rsid w:val="000E252B"/>
    <w:rsid w:val="000E2836"/>
    <w:rsid w:val="000E3D62"/>
    <w:rsid w:val="000E416A"/>
    <w:rsid w:val="000E6045"/>
    <w:rsid w:val="000E653F"/>
    <w:rsid w:val="000E75A7"/>
    <w:rsid w:val="000F02F4"/>
    <w:rsid w:val="000F1066"/>
    <w:rsid w:val="000F139B"/>
    <w:rsid w:val="000F2369"/>
    <w:rsid w:val="000F2737"/>
    <w:rsid w:val="000F3366"/>
    <w:rsid w:val="000F3EC2"/>
    <w:rsid w:val="0010221D"/>
    <w:rsid w:val="00102533"/>
    <w:rsid w:val="00102F68"/>
    <w:rsid w:val="00103B7F"/>
    <w:rsid w:val="00103C1B"/>
    <w:rsid w:val="00103F77"/>
    <w:rsid w:val="00105133"/>
    <w:rsid w:val="001055A0"/>
    <w:rsid w:val="00107C95"/>
    <w:rsid w:val="00110CA0"/>
    <w:rsid w:val="001133CC"/>
    <w:rsid w:val="00113934"/>
    <w:rsid w:val="00113F42"/>
    <w:rsid w:val="00115AE9"/>
    <w:rsid w:val="00115F3E"/>
    <w:rsid w:val="00117329"/>
    <w:rsid w:val="00117C26"/>
    <w:rsid w:val="00121D43"/>
    <w:rsid w:val="00121DB5"/>
    <w:rsid w:val="0012219D"/>
    <w:rsid w:val="00123A54"/>
    <w:rsid w:val="00125D48"/>
    <w:rsid w:val="001263A6"/>
    <w:rsid w:val="001263EF"/>
    <w:rsid w:val="00126C2C"/>
    <w:rsid w:val="00127328"/>
    <w:rsid w:val="001276BA"/>
    <w:rsid w:val="001276E2"/>
    <w:rsid w:val="00130B22"/>
    <w:rsid w:val="00131F9C"/>
    <w:rsid w:val="001334FA"/>
    <w:rsid w:val="00133E08"/>
    <w:rsid w:val="00134B01"/>
    <w:rsid w:val="00134D74"/>
    <w:rsid w:val="00135C44"/>
    <w:rsid w:val="0014038F"/>
    <w:rsid w:val="00140A88"/>
    <w:rsid w:val="00140AEC"/>
    <w:rsid w:val="00140D1F"/>
    <w:rsid w:val="00142902"/>
    <w:rsid w:val="00142A3F"/>
    <w:rsid w:val="00143E25"/>
    <w:rsid w:val="00143ED5"/>
    <w:rsid w:val="00144408"/>
    <w:rsid w:val="0014477F"/>
    <w:rsid w:val="00145893"/>
    <w:rsid w:val="001458C4"/>
    <w:rsid w:val="00145A27"/>
    <w:rsid w:val="00145FD5"/>
    <w:rsid w:val="001474A7"/>
    <w:rsid w:val="00150761"/>
    <w:rsid w:val="00150B9F"/>
    <w:rsid w:val="00152942"/>
    <w:rsid w:val="00152E94"/>
    <w:rsid w:val="00152FF1"/>
    <w:rsid w:val="001534D9"/>
    <w:rsid w:val="00156009"/>
    <w:rsid w:val="00156583"/>
    <w:rsid w:val="00157A4F"/>
    <w:rsid w:val="00157EF8"/>
    <w:rsid w:val="00160704"/>
    <w:rsid w:val="00161046"/>
    <w:rsid w:val="00161583"/>
    <w:rsid w:val="001617A7"/>
    <w:rsid w:val="00161910"/>
    <w:rsid w:val="00163CBD"/>
    <w:rsid w:val="001645F1"/>
    <w:rsid w:val="00164DB8"/>
    <w:rsid w:val="00165B54"/>
    <w:rsid w:val="00165D4F"/>
    <w:rsid w:val="00166834"/>
    <w:rsid w:val="0016717A"/>
    <w:rsid w:val="00167343"/>
    <w:rsid w:val="001710F4"/>
    <w:rsid w:val="00172354"/>
    <w:rsid w:val="00174BAF"/>
    <w:rsid w:val="00174DC4"/>
    <w:rsid w:val="00174F02"/>
    <w:rsid w:val="001773FF"/>
    <w:rsid w:val="00180C8B"/>
    <w:rsid w:val="0018156A"/>
    <w:rsid w:val="00181780"/>
    <w:rsid w:val="00181C2C"/>
    <w:rsid w:val="0018294C"/>
    <w:rsid w:val="001829F7"/>
    <w:rsid w:val="001841A0"/>
    <w:rsid w:val="00186F0D"/>
    <w:rsid w:val="00187112"/>
    <w:rsid w:val="00187311"/>
    <w:rsid w:val="001873CA"/>
    <w:rsid w:val="00190087"/>
    <w:rsid w:val="001909C0"/>
    <w:rsid w:val="00191AA4"/>
    <w:rsid w:val="00191F86"/>
    <w:rsid w:val="00191FC0"/>
    <w:rsid w:val="00192632"/>
    <w:rsid w:val="00194038"/>
    <w:rsid w:val="00194DF8"/>
    <w:rsid w:val="00195A5C"/>
    <w:rsid w:val="0019697F"/>
    <w:rsid w:val="0019728A"/>
    <w:rsid w:val="001A23AA"/>
    <w:rsid w:val="001A2D6F"/>
    <w:rsid w:val="001A301B"/>
    <w:rsid w:val="001A3D75"/>
    <w:rsid w:val="001A481F"/>
    <w:rsid w:val="001A6D86"/>
    <w:rsid w:val="001A70A8"/>
    <w:rsid w:val="001A7861"/>
    <w:rsid w:val="001B0074"/>
    <w:rsid w:val="001B0100"/>
    <w:rsid w:val="001B03EA"/>
    <w:rsid w:val="001B0777"/>
    <w:rsid w:val="001B0FE0"/>
    <w:rsid w:val="001B3580"/>
    <w:rsid w:val="001B49D9"/>
    <w:rsid w:val="001B5305"/>
    <w:rsid w:val="001B6C6B"/>
    <w:rsid w:val="001C17D0"/>
    <w:rsid w:val="001C1A4B"/>
    <w:rsid w:val="001C449A"/>
    <w:rsid w:val="001C64B1"/>
    <w:rsid w:val="001C7855"/>
    <w:rsid w:val="001D0FE4"/>
    <w:rsid w:val="001D19E3"/>
    <w:rsid w:val="001D2EA0"/>
    <w:rsid w:val="001D35C6"/>
    <w:rsid w:val="001D36D5"/>
    <w:rsid w:val="001D5462"/>
    <w:rsid w:val="001E1C29"/>
    <w:rsid w:val="001E2905"/>
    <w:rsid w:val="001E3717"/>
    <w:rsid w:val="001E37C7"/>
    <w:rsid w:val="001E37FE"/>
    <w:rsid w:val="001E396E"/>
    <w:rsid w:val="001E3A62"/>
    <w:rsid w:val="001E429D"/>
    <w:rsid w:val="001E466D"/>
    <w:rsid w:val="001E66D5"/>
    <w:rsid w:val="001E774D"/>
    <w:rsid w:val="001E7C9E"/>
    <w:rsid w:val="001E7E0F"/>
    <w:rsid w:val="001E7E45"/>
    <w:rsid w:val="001F1551"/>
    <w:rsid w:val="001F1617"/>
    <w:rsid w:val="001F2887"/>
    <w:rsid w:val="001F33C2"/>
    <w:rsid w:val="001F4970"/>
    <w:rsid w:val="001F4EF6"/>
    <w:rsid w:val="001F5BBF"/>
    <w:rsid w:val="00200F41"/>
    <w:rsid w:val="00201510"/>
    <w:rsid w:val="0020409C"/>
    <w:rsid w:val="0020583A"/>
    <w:rsid w:val="00206AEC"/>
    <w:rsid w:val="00206E02"/>
    <w:rsid w:val="00206ED5"/>
    <w:rsid w:val="002102F8"/>
    <w:rsid w:val="002117F0"/>
    <w:rsid w:val="00211D19"/>
    <w:rsid w:val="0021239E"/>
    <w:rsid w:val="0021242D"/>
    <w:rsid w:val="002136FB"/>
    <w:rsid w:val="00213B1E"/>
    <w:rsid w:val="0021440C"/>
    <w:rsid w:val="00215588"/>
    <w:rsid w:val="002159FD"/>
    <w:rsid w:val="00215E00"/>
    <w:rsid w:val="00216C21"/>
    <w:rsid w:val="00217290"/>
    <w:rsid w:val="00217F35"/>
    <w:rsid w:val="00220E58"/>
    <w:rsid w:val="00220F3F"/>
    <w:rsid w:val="002213BF"/>
    <w:rsid w:val="00221469"/>
    <w:rsid w:val="00221C0E"/>
    <w:rsid w:val="00222609"/>
    <w:rsid w:val="00224F1F"/>
    <w:rsid w:val="00225024"/>
    <w:rsid w:val="0022513A"/>
    <w:rsid w:val="00226168"/>
    <w:rsid w:val="002276BD"/>
    <w:rsid w:val="00227897"/>
    <w:rsid w:val="00227DBB"/>
    <w:rsid w:val="00230239"/>
    <w:rsid w:val="00230E05"/>
    <w:rsid w:val="0023154A"/>
    <w:rsid w:val="002323AB"/>
    <w:rsid w:val="0023257B"/>
    <w:rsid w:val="00233399"/>
    <w:rsid w:val="00233CF0"/>
    <w:rsid w:val="0023483F"/>
    <w:rsid w:val="00234CE1"/>
    <w:rsid w:val="00237614"/>
    <w:rsid w:val="0024025F"/>
    <w:rsid w:val="002404BF"/>
    <w:rsid w:val="0024089D"/>
    <w:rsid w:val="00240D45"/>
    <w:rsid w:val="00241F14"/>
    <w:rsid w:val="00241FAC"/>
    <w:rsid w:val="00245988"/>
    <w:rsid w:val="00245C96"/>
    <w:rsid w:val="00246962"/>
    <w:rsid w:val="0024705E"/>
    <w:rsid w:val="00247137"/>
    <w:rsid w:val="00247154"/>
    <w:rsid w:val="00250E8C"/>
    <w:rsid w:val="00251A59"/>
    <w:rsid w:val="00251A7D"/>
    <w:rsid w:val="00252311"/>
    <w:rsid w:val="002530B3"/>
    <w:rsid w:val="00255898"/>
    <w:rsid w:val="002559B3"/>
    <w:rsid w:val="00256910"/>
    <w:rsid w:val="00257713"/>
    <w:rsid w:val="002609A1"/>
    <w:rsid w:val="00260D79"/>
    <w:rsid w:val="00262A84"/>
    <w:rsid w:val="002630BF"/>
    <w:rsid w:val="0026465A"/>
    <w:rsid w:val="002652E1"/>
    <w:rsid w:val="002653B9"/>
    <w:rsid w:val="00266EBF"/>
    <w:rsid w:val="00270A41"/>
    <w:rsid w:val="00270A94"/>
    <w:rsid w:val="00270C73"/>
    <w:rsid w:val="00270DB2"/>
    <w:rsid w:val="00270F50"/>
    <w:rsid w:val="002712CC"/>
    <w:rsid w:val="002719D1"/>
    <w:rsid w:val="00271E31"/>
    <w:rsid w:val="00274475"/>
    <w:rsid w:val="00274929"/>
    <w:rsid w:val="0027547F"/>
    <w:rsid w:val="00276C06"/>
    <w:rsid w:val="00277150"/>
    <w:rsid w:val="00281833"/>
    <w:rsid w:val="00282E10"/>
    <w:rsid w:val="002839DC"/>
    <w:rsid w:val="00284076"/>
    <w:rsid w:val="00284F41"/>
    <w:rsid w:val="00286FE8"/>
    <w:rsid w:val="0029072B"/>
    <w:rsid w:val="0029140C"/>
    <w:rsid w:val="00293F83"/>
    <w:rsid w:val="00294059"/>
    <w:rsid w:val="00295347"/>
    <w:rsid w:val="002955B0"/>
    <w:rsid w:val="0029586A"/>
    <w:rsid w:val="0029688A"/>
    <w:rsid w:val="002974EB"/>
    <w:rsid w:val="002975BD"/>
    <w:rsid w:val="00297A3F"/>
    <w:rsid w:val="002A091B"/>
    <w:rsid w:val="002A165E"/>
    <w:rsid w:val="002A34CE"/>
    <w:rsid w:val="002A3FCB"/>
    <w:rsid w:val="002A3FFC"/>
    <w:rsid w:val="002A483E"/>
    <w:rsid w:val="002A48ED"/>
    <w:rsid w:val="002A5D33"/>
    <w:rsid w:val="002A5EBD"/>
    <w:rsid w:val="002A64C8"/>
    <w:rsid w:val="002A744B"/>
    <w:rsid w:val="002B1109"/>
    <w:rsid w:val="002B1E00"/>
    <w:rsid w:val="002B2F6A"/>
    <w:rsid w:val="002B33F3"/>
    <w:rsid w:val="002B4094"/>
    <w:rsid w:val="002B740E"/>
    <w:rsid w:val="002B7723"/>
    <w:rsid w:val="002B7A09"/>
    <w:rsid w:val="002C1371"/>
    <w:rsid w:val="002C1E80"/>
    <w:rsid w:val="002C20BD"/>
    <w:rsid w:val="002C269B"/>
    <w:rsid w:val="002C3327"/>
    <w:rsid w:val="002C404D"/>
    <w:rsid w:val="002C47A2"/>
    <w:rsid w:val="002C4DD3"/>
    <w:rsid w:val="002C64C8"/>
    <w:rsid w:val="002C771E"/>
    <w:rsid w:val="002D01B7"/>
    <w:rsid w:val="002D0620"/>
    <w:rsid w:val="002D110C"/>
    <w:rsid w:val="002D1775"/>
    <w:rsid w:val="002D182E"/>
    <w:rsid w:val="002D2840"/>
    <w:rsid w:val="002D3148"/>
    <w:rsid w:val="002D3481"/>
    <w:rsid w:val="002D4D21"/>
    <w:rsid w:val="002D4E45"/>
    <w:rsid w:val="002D5B46"/>
    <w:rsid w:val="002D79AD"/>
    <w:rsid w:val="002E0538"/>
    <w:rsid w:val="002E05B2"/>
    <w:rsid w:val="002E08DF"/>
    <w:rsid w:val="002E08F7"/>
    <w:rsid w:val="002E1B2B"/>
    <w:rsid w:val="002E1EC1"/>
    <w:rsid w:val="002E2447"/>
    <w:rsid w:val="002E4BD2"/>
    <w:rsid w:val="002E4C98"/>
    <w:rsid w:val="002E5E00"/>
    <w:rsid w:val="002E6A6E"/>
    <w:rsid w:val="002E6FD8"/>
    <w:rsid w:val="002E74C0"/>
    <w:rsid w:val="002F2459"/>
    <w:rsid w:val="002F2BE5"/>
    <w:rsid w:val="002F374B"/>
    <w:rsid w:val="002F3934"/>
    <w:rsid w:val="002F4751"/>
    <w:rsid w:val="002F6353"/>
    <w:rsid w:val="002F640D"/>
    <w:rsid w:val="002F6CA8"/>
    <w:rsid w:val="002F7A6A"/>
    <w:rsid w:val="00300734"/>
    <w:rsid w:val="00300AEF"/>
    <w:rsid w:val="003015F3"/>
    <w:rsid w:val="0030174B"/>
    <w:rsid w:val="0030225F"/>
    <w:rsid w:val="0030522C"/>
    <w:rsid w:val="003055D1"/>
    <w:rsid w:val="00305E29"/>
    <w:rsid w:val="00307250"/>
    <w:rsid w:val="0030739E"/>
    <w:rsid w:val="00310930"/>
    <w:rsid w:val="0031224B"/>
    <w:rsid w:val="00312CAB"/>
    <w:rsid w:val="00313AEB"/>
    <w:rsid w:val="0031427B"/>
    <w:rsid w:val="003145AE"/>
    <w:rsid w:val="00315570"/>
    <w:rsid w:val="003176DD"/>
    <w:rsid w:val="00321056"/>
    <w:rsid w:val="003210F4"/>
    <w:rsid w:val="003217AD"/>
    <w:rsid w:val="00321E6A"/>
    <w:rsid w:val="003224E0"/>
    <w:rsid w:val="003248B0"/>
    <w:rsid w:val="0032493E"/>
    <w:rsid w:val="00325308"/>
    <w:rsid w:val="00325469"/>
    <w:rsid w:val="00326435"/>
    <w:rsid w:val="003274A6"/>
    <w:rsid w:val="003309CC"/>
    <w:rsid w:val="00330FE8"/>
    <w:rsid w:val="00331287"/>
    <w:rsid w:val="00331E70"/>
    <w:rsid w:val="00332732"/>
    <w:rsid w:val="003329A9"/>
    <w:rsid w:val="0033323E"/>
    <w:rsid w:val="0033454C"/>
    <w:rsid w:val="00335487"/>
    <w:rsid w:val="00335A9A"/>
    <w:rsid w:val="003363CB"/>
    <w:rsid w:val="00337626"/>
    <w:rsid w:val="00337A26"/>
    <w:rsid w:val="0034030E"/>
    <w:rsid w:val="00341532"/>
    <w:rsid w:val="00341C13"/>
    <w:rsid w:val="00341D08"/>
    <w:rsid w:val="00341DB9"/>
    <w:rsid w:val="00342439"/>
    <w:rsid w:val="00343359"/>
    <w:rsid w:val="00343BA1"/>
    <w:rsid w:val="00344506"/>
    <w:rsid w:val="00345EEF"/>
    <w:rsid w:val="00346594"/>
    <w:rsid w:val="003477D8"/>
    <w:rsid w:val="00350849"/>
    <w:rsid w:val="00350C62"/>
    <w:rsid w:val="003514FD"/>
    <w:rsid w:val="00353B80"/>
    <w:rsid w:val="00354241"/>
    <w:rsid w:val="003553ED"/>
    <w:rsid w:val="003556D3"/>
    <w:rsid w:val="003607A6"/>
    <w:rsid w:val="00361F9E"/>
    <w:rsid w:val="0036213D"/>
    <w:rsid w:val="00362D7A"/>
    <w:rsid w:val="00364356"/>
    <w:rsid w:val="00364507"/>
    <w:rsid w:val="00364F1D"/>
    <w:rsid w:val="003652E2"/>
    <w:rsid w:val="00366701"/>
    <w:rsid w:val="00366990"/>
    <w:rsid w:val="00367999"/>
    <w:rsid w:val="00367DE7"/>
    <w:rsid w:val="0037104A"/>
    <w:rsid w:val="00371857"/>
    <w:rsid w:val="003719CA"/>
    <w:rsid w:val="003727C2"/>
    <w:rsid w:val="00374C00"/>
    <w:rsid w:val="0037553B"/>
    <w:rsid w:val="003766CE"/>
    <w:rsid w:val="003770FE"/>
    <w:rsid w:val="00377FC2"/>
    <w:rsid w:val="0038198C"/>
    <w:rsid w:val="003841A2"/>
    <w:rsid w:val="003847B3"/>
    <w:rsid w:val="00384B89"/>
    <w:rsid w:val="003859AA"/>
    <w:rsid w:val="00385DBA"/>
    <w:rsid w:val="003869BC"/>
    <w:rsid w:val="003877D8"/>
    <w:rsid w:val="00390454"/>
    <w:rsid w:val="003907D4"/>
    <w:rsid w:val="00390AB4"/>
    <w:rsid w:val="0039104B"/>
    <w:rsid w:val="00392B1B"/>
    <w:rsid w:val="00393431"/>
    <w:rsid w:val="00393B68"/>
    <w:rsid w:val="0039416B"/>
    <w:rsid w:val="003949CA"/>
    <w:rsid w:val="00395544"/>
    <w:rsid w:val="00395F23"/>
    <w:rsid w:val="003A1DE0"/>
    <w:rsid w:val="003A22BE"/>
    <w:rsid w:val="003A2475"/>
    <w:rsid w:val="003A3110"/>
    <w:rsid w:val="003A42EA"/>
    <w:rsid w:val="003A4AC0"/>
    <w:rsid w:val="003A4BB7"/>
    <w:rsid w:val="003A5120"/>
    <w:rsid w:val="003A51E0"/>
    <w:rsid w:val="003A589E"/>
    <w:rsid w:val="003A6BD6"/>
    <w:rsid w:val="003A7486"/>
    <w:rsid w:val="003A77DE"/>
    <w:rsid w:val="003B063C"/>
    <w:rsid w:val="003B202C"/>
    <w:rsid w:val="003B4914"/>
    <w:rsid w:val="003B4DEC"/>
    <w:rsid w:val="003B5B69"/>
    <w:rsid w:val="003B70B6"/>
    <w:rsid w:val="003B7483"/>
    <w:rsid w:val="003B7863"/>
    <w:rsid w:val="003C12AF"/>
    <w:rsid w:val="003C322A"/>
    <w:rsid w:val="003C32E3"/>
    <w:rsid w:val="003C34BD"/>
    <w:rsid w:val="003C3D25"/>
    <w:rsid w:val="003C63CB"/>
    <w:rsid w:val="003D0134"/>
    <w:rsid w:val="003D0556"/>
    <w:rsid w:val="003D0BBE"/>
    <w:rsid w:val="003D14C6"/>
    <w:rsid w:val="003D1D55"/>
    <w:rsid w:val="003D2D56"/>
    <w:rsid w:val="003D2E5B"/>
    <w:rsid w:val="003D3A57"/>
    <w:rsid w:val="003D3AE2"/>
    <w:rsid w:val="003D3E02"/>
    <w:rsid w:val="003D4F3A"/>
    <w:rsid w:val="003D683C"/>
    <w:rsid w:val="003D6845"/>
    <w:rsid w:val="003D6A7C"/>
    <w:rsid w:val="003D6F6D"/>
    <w:rsid w:val="003D755E"/>
    <w:rsid w:val="003E0EB4"/>
    <w:rsid w:val="003E1AB1"/>
    <w:rsid w:val="003E4069"/>
    <w:rsid w:val="003E41C3"/>
    <w:rsid w:val="003E42F3"/>
    <w:rsid w:val="003E4A44"/>
    <w:rsid w:val="003E521B"/>
    <w:rsid w:val="003E5431"/>
    <w:rsid w:val="003E5B54"/>
    <w:rsid w:val="003E5BFF"/>
    <w:rsid w:val="003E78D4"/>
    <w:rsid w:val="003E7965"/>
    <w:rsid w:val="003E7A96"/>
    <w:rsid w:val="003F041D"/>
    <w:rsid w:val="003F07FD"/>
    <w:rsid w:val="003F3184"/>
    <w:rsid w:val="003F3A47"/>
    <w:rsid w:val="003F41A7"/>
    <w:rsid w:val="003F41E6"/>
    <w:rsid w:val="003F47D4"/>
    <w:rsid w:val="003F4ECC"/>
    <w:rsid w:val="003F5B78"/>
    <w:rsid w:val="003F65C4"/>
    <w:rsid w:val="003F690A"/>
    <w:rsid w:val="003F6CEA"/>
    <w:rsid w:val="003F6E57"/>
    <w:rsid w:val="003F7F7B"/>
    <w:rsid w:val="00400874"/>
    <w:rsid w:val="00401922"/>
    <w:rsid w:val="0040229D"/>
    <w:rsid w:val="00403BA3"/>
    <w:rsid w:val="00403C88"/>
    <w:rsid w:val="004052FC"/>
    <w:rsid w:val="00405CCD"/>
    <w:rsid w:val="00406155"/>
    <w:rsid w:val="00406A70"/>
    <w:rsid w:val="00406CBC"/>
    <w:rsid w:val="004074D3"/>
    <w:rsid w:val="004102FB"/>
    <w:rsid w:val="004111E6"/>
    <w:rsid w:val="004123EE"/>
    <w:rsid w:val="004126BA"/>
    <w:rsid w:val="004131A9"/>
    <w:rsid w:val="0041357D"/>
    <w:rsid w:val="004138DF"/>
    <w:rsid w:val="004148CE"/>
    <w:rsid w:val="00415621"/>
    <w:rsid w:val="00416638"/>
    <w:rsid w:val="004166DD"/>
    <w:rsid w:val="004174F4"/>
    <w:rsid w:val="0041784A"/>
    <w:rsid w:val="00417928"/>
    <w:rsid w:val="00421E2B"/>
    <w:rsid w:val="0042314F"/>
    <w:rsid w:val="004238C4"/>
    <w:rsid w:val="00423BBA"/>
    <w:rsid w:val="0042406F"/>
    <w:rsid w:val="004243D7"/>
    <w:rsid w:val="0042446A"/>
    <w:rsid w:val="00425AFA"/>
    <w:rsid w:val="00426914"/>
    <w:rsid w:val="00426B71"/>
    <w:rsid w:val="00427032"/>
    <w:rsid w:val="00427101"/>
    <w:rsid w:val="004274F3"/>
    <w:rsid w:val="004275F1"/>
    <w:rsid w:val="00427ACC"/>
    <w:rsid w:val="004308C0"/>
    <w:rsid w:val="00430B0E"/>
    <w:rsid w:val="00430B7A"/>
    <w:rsid w:val="0043164B"/>
    <w:rsid w:val="00431D29"/>
    <w:rsid w:val="0043265E"/>
    <w:rsid w:val="00433116"/>
    <w:rsid w:val="00433A01"/>
    <w:rsid w:val="00435035"/>
    <w:rsid w:val="004356F7"/>
    <w:rsid w:val="00435948"/>
    <w:rsid w:val="004363BF"/>
    <w:rsid w:val="00436C3A"/>
    <w:rsid w:val="004375ED"/>
    <w:rsid w:val="004403CE"/>
    <w:rsid w:val="00440B05"/>
    <w:rsid w:val="004411C8"/>
    <w:rsid w:val="0044199D"/>
    <w:rsid w:val="004419BF"/>
    <w:rsid w:val="00441ADD"/>
    <w:rsid w:val="0044392E"/>
    <w:rsid w:val="00446B1E"/>
    <w:rsid w:val="004474D8"/>
    <w:rsid w:val="00447977"/>
    <w:rsid w:val="004507F7"/>
    <w:rsid w:val="00450FE0"/>
    <w:rsid w:val="004510E3"/>
    <w:rsid w:val="0045234B"/>
    <w:rsid w:val="0045241A"/>
    <w:rsid w:val="004537B9"/>
    <w:rsid w:val="00453FDF"/>
    <w:rsid w:val="00454493"/>
    <w:rsid w:val="004547AA"/>
    <w:rsid w:val="00454F46"/>
    <w:rsid w:val="00455209"/>
    <w:rsid w:val="00455793"/>
    <w:rsid w:val="00455F9B"/>
    <w:rsid w:val="00460313"/>
    <w:rsid w:val="0046063C"/>
    <w:rsid w:val="00462DA2"/>
    <w:rsid w:val="004631E9"/>
    <w:rsid w:val="00463340"/>
    <w:rsid w:val="004660C2"/>
    <w:rsid w:val="00466308"/>
    <w:rsid w:val="00466A54"/>
    <w:rsid w:val="00466B98"/>
    <w:rsid w:val="004670B4"/>
    <w:rsid w:val="004675F3"/>
    <w:rsid w:val="0047012A"/>
    <w:rsid w:val="00470D74"/>
    <w:rsid w:val="00474336"/>
    <w:rsid w:val="00474625"/>
    <w:rsid w:val="00474D10"/>
    <w:rsid w:val="00474E25"/>
    <w:rsid w:val="004761F5"/>
    <w:rsid w:val="00477077"/>
    <w:rsid w:val="00477D5B"/>
    <w:rsid w:val="00480545"/>
    <w:rsid w:val="00481528"/>
    <w:rsid w:val="00481A7A"/>
    <w:rsid w:val="00481D31"/>
    <w:rsid w:val="00482081"/>
    <w:rsid w:val="00482DF8"/>
    <w:rsid w:val="0048474B"/>
    <w:rsid w:val="00485B01"/>
    <w:rsid w:val="004863CB"/>
    <w:rsid w:val="00487E4F"/>
    <w:rsid w:val="00490882"/>
    <w:rsid w:val="004909DE"/>
    <w:rsid w:val="00491033"/>
    <w:rsid w:val="00491552"/>
    <w:rsid w:val="0049163B"/>
    <w:rsid w:val="00492004"/>
    <w:rsid w:val="00492BF5"/>
    <w:rsid w:val="00494AC0"/>
    <w:rsid w:val="00495807"/>
    <w:rsid w:val="00495BFD"/>
    <w:rsid w:val="00496569"/>
    <w:rsid w:val="00496774"/>
    <w:rsid w:val="004967ED"/>
    <w:rsid w:val="004A080E"/>
    <w:rsid w:val="004A1292"/>
    <w:rsid w:val="004A1833"/>
    <w:rsid w:val="004A294D"/>
    <w:rsid w:val="004A2A71"/>
    <w:rsid w:val="004A3052"/>
    <w:rsid w:val="004A31DD"/>
    <w:rsid w:val="004A473E"/>
    <w:rsid w:val="004A4762"/>
    <w:rsid w:val="004A662F"/>
    <w:rsid w:val="004A6897"/>
    <w:rsid w:val="004A74B6"/>
    <w:rsid w:val="004A76C1"/>
    <w:rsid w:val="004B0035"/>
    <w:rsid w:val="004B0324"/>
    <w:rsid w:val="004B163A"/>
    <w:rsid w:val="004B273A"/>
    <w:rsid w:val="004B2F1C"/>
    <w:rsid w:val="004B345B"/>
    <w:rsid w:val="004B4908"/>
    <w:rsid w:val="004B518C"/>
    <w:rsid w:val="004B71A5"/>
    <w:rsid w:val="004B7998"/>
    <w:rsid w:val="004C05E5"/>
    <w:rsid w:val="004C06B9"/>
    <w:rsid w:val="004C2BB6"/>
    <w:rsid w:val="004C3ADC"/>
    <w:rsid w:val="004C4F57"/>
    <w:rsid w:val="004C68D7"/>
    <w:rsid w:val="004C6F5C"/>
    <w:rsid w:val="004C7ED0"/>
    <w:rsid w:val="004D00D1"/>
    <w:rsid w:val="004D095C"/>
    <w:rsid w:val="004D1335"/>
    <w:rsid w:val="004D23DE"/>
    <w:rsid w:val="004D3724"/>
    <w:rsid w:val="004D3D92"/>
    <w:rsid w:val="004D4819"/>
    <w:rsid w:val="004D7A17"/>
    <w:rsid w:val="004D7BB7"/>
    <w:rsid w:val="004E0914"/>
    <w:rsid w:val="004E1EDD"/>
    <w:rsid w:val="004E46B6"/>
    <w:rsid w:val="004E5718"/>
    <w:rsid w:val="004E653F"/>
    <w:rsid w:val="004E6DEE"/>
    <w:rsid w:val="004E6EF1"/>
    <w:rsid w:val="004E71D8"/>
    <w:rsid w:val="004E788B"/>
    <w:rsid w:val="004F049C"/>
    <w:rsid w:val="004F1CB0"/>
    <w:rsid w:val="004F223A"/>
    <w:rsid w:val="004F2469"/>
    <w:rsid w:val="004F3EC2"/>
    <w:rsid w:val="004F45EC"/>
    <w:rsid w:val="004F4C42"/>
    <w:rsid w:val="004F4F8F"/>
    <w:rsid w:val="004F622A"/>
    <w:rsid w:val="004F6D6F"/>
    <w:rsid w:val="004F6D84"/>
    <w:rsid w:val="004F721B"/>
    <w:rsid w:val="00500F7B"/>
    <w:rsid w:val="00501C71"/>
    <w:rsid w:val="00501DC3"/>
    <w:rsid w:val="00502853"/>
    <w:rsid w:val="005039C6"/>
    <w:rsid w:val="00503EA8"/>
    <w:rsid w:val="005044FF"/>
    <w:rsid w:val="00504616"/>
    <w:rsid w:val="00505B04"/>
    <w:rsid w:val="00506459"/>
    <w:rsid w:val="00506745"/>
    <w:rsid w:val="00506C26"/>
    <w:rsid w:val="005102B1"/>
    <w:rsid w:val="00510A8F"/>
    <w:rsid w:val="00510C2D"/>
    <w:rsid w:val="00511C57"/>
    <w:rsid w:val="0051240C"/>
    <w:rsid w:val="005129CB"/>
    <w:rsid w:val="00512C62"/>
    <w:rsid w:val="00516FDF"/>
    <w:rsid w:val="00520BAA"/>
    <w:rsid w:val="00521A80"/>
    <w:rsid w:val="005224BD"/>
    <w:rsid w:val="005228E2"/>
    <w:rsid w:val="005231D2"/>
    <w:rsid w:val="0052321C"/>
    <w:rsid w:val="00523BB9"/>
    <w:rsid w:val="0052452B"/>
    <w:rsid w:val="00524584"/>
    <w:rsid w:val="00524608"/>
    <w:rsid w:val="00525ADC"/>
    <w:rsid w:val="0052637A"/>
    <w:rsid w:val="00526BE5"/>
    <w:rsid w:val="0052783C"/>
    <w:rsid w:val="00527D7F"/>
    <w:rsid w:val="00530BA2"/>
    <w:rsid w:val="00530CC6"/>
    <w:rsid w:val="00530F4B"/>
    <w:rsid w:val="005314D9"/>
    <w:rsid w:val="0053258D"/>
    <w:rsid w:val="005325A6"/>
    <w:rsid w:val="005328CA"/>
    <w:rsid w:val="005338E4"/>
    <w:rsid w:val="00533FDB"/>
    <w:rsid w:val="005340FF"/>
    <w:rsid w:val="0053433D"/>
    <w:rsid w:val="00535120"/>
    <w:rsid w:val="0053718F"/>
    <w:rsid w:val="00537BBF"/>
    <w:rsid w:val="005405AC"/>
    <w:rsid w:val="00541017"/>
    <w:rsid w:val="0054179B"/>
    <w:rsid w:val="00541C6B"/>
    <w:rsid w:val="00541E62"/>
    <w:rsid w:val="00543DB1"/>
    <w:rsid w:val="0054468E"/>
    <w:rsid w:val="00544916"/>
    <w:rsid w:val="00545BD5"/>
    <w:rsid w:val="00545CA6"/>
    <w:rsid w:val="00546957"/>
    <w:rsid w:val="0054698F"/>
    <w:rsid w:val="00546CC6"/>
    <w:rsid w:val="00547479"/>
    <w:rsid w:val="005502A6"/>
    <w:rsid w:val="00550A07"/>
    <w:rsid w:val="005529A4"/>
    <w:rsid w:val="005537D0"/>
    <w:rsid w:val="0055442B"/>
    <w:rsid w:val="005550CA"/>
    <w:rsid w:val="0055673E"/>
    <w:rsid w:val="00556E5B"/>
    <w:rsid w:val="00560166"/>
    <w:rsid w:val="00560240"/>
    <w:rsid w:val="00560CA5"/>
    <w:rsid w:val="00561B2E"/>
    <w:rsid w:val="00562CC2"/>
    <w:rsid w:val="00562E46"/>
    <w:rsid w:val="00563A9C"/>
    <w:rsid w:val="00563D77"/>
    <w:rsid w:val="005645DB"/>
    <w:rsid w:val="00564880"/>
    <w:rsid w:val="00564F82"/>
    <w:rsid w:val="005652A5"/>
    <w:rsid w:val="0056530C"/>
    <w:rsid w:val="005656BD"/>
    <w:rsid w:val="00565D9B"/>
    <w:rsid w:val="00566892"/>
    <w:rsid w:val="00566D7E"/>
    <w:rsid w:val="00567501"/>
    <w:rsid w:val="0056773F"/>
    <w:rsid w:val="0057174F"/>
    <w:rsid w:val="00571BD1"/>
    <w:rsid w:val="00573290"/>
    <w:rsid w:val="005737DD"/>
    <w:rsid w:val="00573856"/>
    <w:rsid w:val="005749E8"/>
    <w:rsid w:val="0057581F"/>
    <w:rsid w:val="00575952"/>
    <w:rsid w:val="00575AD7"/>
    <w:rsid w:val="0057693D"/>
    <w:rsid w:val="00580BAF"/>
    <w:rsid w:val="0058224B"/>
    <w:rsid w:val="0058291D"/>
    <w:rsid w:val="00582DAE"/>
    <w:rsid w:val="005856E6"/>
    <w:rsid w:val="00585B82"/>
    <w:rsid w:val="00586708"/>
    <w:rsid w:val="00590AE5"/>
    <w:rsid w:val="0059193D"/>
    <w:rsid w:val="00591F68"/>
    <w:rsid w:val="00593AAF"/>
    <w:rsid w:val="00594168"/>
    <w:rsid w:val="00594C8F"/>
    <w:rsid w:val="00595178"/>
    <w:rsid w:val="0059542E"/>
    <w:rsid w:val="0059571C"/>
    <w:rsid w:val="00595CCC"/>
    <w:rsid w:val="00596262"/>
    <w:rsid w:val="00597387"/>
    <w:rsid w:val="00597B3D"/>
    <w:rsid w:val="005A00D0"/>
    <w:rsid w:val="005A045B"/>
    <w:rsid w:val="005A0475"/>
    <w:rsid w:val="005A1534"/>
    <w:rsid w:val="005A2343"/>
    <w:rsid w:val="005A26B0"/>
    <w:rsid w:val="005A27AE"/>
    <w:rsid w:val="005A3E1A"/>
    <w:rsid w:val="005A43FE"/>
    <w:rsid w:val="005A4515"/>
    <w:rsid w:val="005A4A76"/>
    <w:rsid w:val="005A6F2C"/>
    <w:rsid w:val="005A726F"/>
    <w:rsid w:val="005B0C80"/>
    <w:rsid w:val="005B1012"/>
    <w:rsid w:val="005B1E6C"/>
    <w:rsid w:val="005B3D4B"/>
    <w:rsid w:val="005B4DEF"/>
    <w:rsid w:val="005B54F8"/>
    <w:rsid w:val="005B5B80"/>
    <w:rsid w:val="005B5D27"/>
    <w:rsid w:val="005B5EF8"/>
    <w:rsid w:val="005B7890"/>
    <w:rsid w:val="005B7EF9"/>
    <w:rsid w:val="005C091D"/>
    <w:rsid w:val="005C2ABF"/>
    <w:rsid w:val="005C415D"/>
    <w:rsid w:val="005C4366"/>
    <w:rsid w:val="005C4A58"/>
    <w:rsid w:val="005C4E58"/>
    <w:rsid w:val="005C513D"/>
    <w:rsid w:val="005C542D"/>
    <w:rsid w:val="005C6318"/>
    <w:rsid w:val="005C65E1"/>
    <w:rsid w:val="005C6E56"/>
    <w:rsid w:val="005C6FD4"/>
    <w:rsid w:val="005C6FEF"/>
    <w:rsid w:val="005D0A86"/>
    <w:rsid w:val="005D1680"/>
    <w:rsid w:val="005D20FB"/>
    <w:rsid w:val="005D240E"/>
    <w:rsid w:val="005D246F"/>
    <w:rsid w:val="005D294B"/>
    <w:rsid w:val="005D2DB6"/>
    <w:rsid w:val="005D3F01"/>
    <w:rsid w:val="005D429D"/>
    <w:rsid w:val="005D5522"/>
    <w:rsid w:val="005D5754"/>
    <w:rsid w:val="005D5E21"/>
    <w:rsid w:val="005D6065"/>
    <w:rsid w:val="005D7224"/>
    <w:rsid w:val="005E052E"/>
    <w:rsid w:val="005E0824"/>
    <w:rsid w:val="005E08B0"/>
    <w:rsid w:val="005E1196"/>
    <w:rsid w:val="005E207D"/>
    <w:rsid w:val="005E2685"/>
    <w:rsid w:val="005E2A9E"/>
    <w:rsid w:val="005E36E0"/>
    <w:rsid w:val="005E38C2"/>
    <w:rsid w:val="005E51E9"/>
    <w:rsid w:val="005E6780"/>
    <w:rsid w:val="005F00AE"/>
    <w:rsid w:val="005F0238"/>
    <w:rsid w:val="005F02E9"/>
    <w:rsid w:val="005F06A2"/>
    <w:rsid w:val="005F1A0A"/>
    <w:rsid w:val="005F24EC"/>
    <w:rsid w:val="005F25AE"/>
    <w:rsid w:val="005F2E1B"/>
    <w:rsid w:val="005F3F97"/>
    <w:rsid w:val="005F4290"/>
    <w:rsid w:val="005F59A2"/>
    <w:rsid w:val="005F5B52"/>
    <w:rsid w:val="005F5F77"/>
    <w:rsid w:val="005F6229"/>
    <w:rsid w:val="005F65EA"/>
    <w:rsid w:val="005F766B"/>
    <w:rsid w:val="005F7978"/>
    <w:rsid w:val="00600355"/>
    <w:rsid w:val="006003D5"/>
    <w:rsid w:val="006005B2"/>
    <w:rsid w:val="00600C9D"/>
    <w:rsid w:val="006012E6"/>
    <w:rsid w:val="00601475"/>
    <w:rsid w:val="00601835"/>
    <w:rsid w:val="00603B41"/>
    <w:rsid w:val="00603BD8"/>
    <w:rsid w:val="00603CD5"/>
    <w:rsid w:val="00604136"/>
    <w:rsid w:val="006056F7"/>
    <w:rsid w:val="00606224"/>
    <w:rsid w:val="006062F7"/>
    <w:rsid w:val="00607191"/>
    <w:rsid w:val="00607365"/>
    <w:rsid w:val="00607D9A"/>
    <w:rsid w:val="00610388"/>
    <w:rsid w:val="0061080A"/>
    <w:rsid w:val="00610D5F"/>
    <w:rsid w:val="006117D2"/>
    <w:rsid w:val="00611E8C"/>
    <w:rsid w:val="00611FE1"/>
    <w:rsid w:val="0061245B"/>
    <w:rsid w:val="006137C7"/>
    <w:rsid w:val="00613821"/>
    <w:rsid w:val="00614B61"/>
    <w:rsid w:val="00615025"/>
    <w:rsid w:val="0061646E"/>
    <w:rsid w:val="00617610"/>
    <w:rsid w:val="006204F3"/>
    <w:rsid w:val="006208C6"/>
    <w:rsid w:val="00620C6A"/>
    <w:rsid w:val="00620E3E"/>
    <w:rsid w:val="00621BDA"/>
    <w:rsid w:val="00621C60"/>
    <w:rsid w:val="006232BB"/>
    <w:rsid w:val="00623C1E"/>
    <w:rsid w:val="0062595D"/>
    <w:rsid w:val="0062680A"/>
    <w:rsid w:val="00626F80"/>
    <w:rsid w:val="006278F9"/>
    <w:rsid w:val="00627B3F"/>
    <w:rsid w:val="00630101"/>
    <w:rsid w:val="00631D2D"/>
    <w:rsid w:val="006345FA"/>
    <w:rsid w:val="006355F3"/>
    <w:rsid w:val="00635D8A"/>
    <w:rsid w:val="006363DB"/>
    <w:rsid w:val="006368B4"/>
    <w:rsid w:val="00636A88"/>
    <w:rsid w:val="00637262"/>
    <w:rsid w:val="00637797"/>
    <w:rsid w:val="00637C52"/>
    <w:rsid w:val="00640436"/>
    <w:rsid w:val="00642279"/>
    <w:rsid w:val="006436E0"/>
    <w:rsid w:val="00643ADC"/>
    <w:rsid w:val="00643B61"/>
    <w:rsid w:val="00644145"/>
    <w:rsid w:val="006445FA"/>
    <w:rsid w:val="006447E8"/>
    <w:rsid w:val="0064742A"/>
    <w:rsid w:val="00647B47"/>
    <w:rsid w:val="00647C9E"/>
    <w:rsid w:val="00647DDB"/>
    <w:rsid w:val="0065024C"/>
    <w:rsid w:val="00650D4B"/>
    <w:rsid w:val="00650D7A"/>
    <w:rsid w:val="006513DA"/>
    <w:rsid w:val="00652ED5"/>
    <w:rsid w:val="00655659"/>
    <w:rsid w:val="006557B2"/>
    <w:rsid w:val="00656A6F"/>
    <w:rsid w:val="00656E42"/>
    <w:rsid w:val="00657D72"/>
    <w:rsid w:val="00660A01"/>
    <w:rsid w:val="00662273"/>
    <w:rsid w:val="00662414"/>
    <w:rsid w:val="00662D29"/>
    <w:rsid w:val="00664576"/>
    <w:rsid w:val="006651BB"/>
    <w:rsid w:val="0066565E"/>
    <w:rsid w:val="00666037"/>
    <w:rsid w:val="006664BB"/>
    <w:rsid w:val="00667393"/>
    <w:rsid w:val="00667C43"/>
    <w:rsid w:val="00670784"/>
    <w:rsid w:val="00670DA2"/>
    <w:rsid w:val="00670EF0"/>
    <w:rsid w:val="0067113E"/>
    <w:rsid w:val="00671438"/>
    <w:rsid w:val="00672FAD"/>
    <w:rsid w:val="0067327B"/>
    <w:rsid w:val="006743FD"/>
    <w:rsid w:val="0067480D"/>
    <w:rsid w:val="0067541F"/>
    <w:rsid w:val="00675B34"/>
    <w:rsid w:val="00675EDF"/>
    <w:rsid w:val="00677F5A"/>
    <w:rsid w:val="00680657"/>
    <w:rsid w:val="0068125E"/>
    <w:rsid w:val="00681C6D"/>
    <w:rsid w:val="0068228B"/>
    <w:rsid w:val="00682318"/>
    <w:rsid w:val="0068284C"/>
    <w:rsid w:val="00682989"/>
    <w:rsid w:val="00683016"/>
    <w:rsid w:val="006837EB"/>
    <w:rsid w:val="006847FB"/>
    <w:rsid w:val="00684E71"/>
    <w:rsid w:val="006854E1"/>
    <w:rsid w:val="00686C44"/>
    <w:rsid w:val="00687C16"/>
    <w:rsid w:val="006900EB"/>
    <w:rsid w:val="006906DD"/>
    <w:rsid w:val="00690F52"/>
    <w:rsid w:val="00691544"/>
    <w:rsid w:val="006922E8"/>
    <w:rsid w:val="00694F70"/>
    <w:rsid w:val="0069527E"/>
    <w:rsid w:val="0069593E"/>
    <w:rsid w:val="00695AAA"/>
    <w:rsid w:val="00696C48"/>
    <w:rsid w:val="006977AA"/>
    <w:rsid w:val="006A0782"/>
    <w:rsid w:val="006A0A72"/>
    <w:rsid w:val="006A0AF7"/>
    <w:rsid w:val="006A0D7C"/>
    <w:rsid w:val="006A1740"/>
    <w:rsid w:val="006A2241"/>
    <w:rsid w:val="006A323A"/>
    <w:rsid w:val="006A3DF9"/>
    <w:rsid w:val="006A3DFD"/>
    <w:rsid w:val="006A4454"/>
    <w:rsid w:val="006A6262"/>
    <w:rsid w:val="006A6284"/>
    <w:rsid w:val="006A6874"/>
    <w:rsid w:val="006A72BE"/>
    <w:rsid w:val="006B065F"/>
    <w:rsid w:val="006B1577"/>
    <w:rsid w:val="006B19D2"/>
    <w:rsid w:val="006B1D79"/>
    <w:rsid w:val="006B2012"/>
    <w:rsid w:val="006B26C7"/>
    <w:rsid w:val="006B3066"/>
    <w:rsid w:val="006B3F90"/>
    <w:rsid w:val="006B413F"/>
    <w:rsid w:val="006B51E4"/>
    <w:rsid w:val="006B593E"/>
    <w:rsid w:val="006B5E8F"/>
    <w:rsid w:val="006B60BF"/>
    <w:rsid w:val="006B7943"/>
    <w:rsid w:val="006C19D5"/>
    <w:rsid w:val="006C1DF3"/>
    <w:rsid w:val="006C21D4"/>
    <w:rsid w:val="006C317D"/>
    <w:rsid w:val="006C38DD"/>
    <w:rsid w:val="006C38E6"/>
    <w:rsid w:val="006C3958"/>
    <w:rsid w:val="006C452B"/>
    <w:rsid w:val="006C4F07"/>
    <w:rsid w:val="006C53B9"/>
    <w:rsid w:val="006C59E4"/>
    <w:rsid w:val="006C60DC"/>
    <w:rsid w:val="006C7D40"/>
    <w:rsid w:val="006C7D7B"/>
    <w:rsid w:val="006D01B9"/>
    <w:rsid w:val="006D2E13"/>
    <w:rsid w:val="006D397E"/>
    <w:rsid w:val="006D3C28"/>
    <w:rsid w:val="006D5CA6"/>
    <w:rsid w:val="006D5E26"/>
    <w:rsid w:val="006D6148"/>
    <w:rsid w:val="006D6293"/>
    <w:rsid w:val="006D6F0E"/>
    <w:rsid w:val="006D781F"/>
    <w:rsid w:val="006D7F0D"/>
    <w:rsid w:val="006E1068"/>
    <w:rsid w:val="006E129F"/>
    <w:rsid w:val="006E3801"/>
    <w:rsid w:val="006E38D8"/>
    <w:rsid w:val="006E5803"/>
    <w:rsid w:val="006E5A98"/>
    <w:rsid w:val="006E6420"/>
    <w:rsid w:val="006E7930"/>
    <w:rsid w:val="006E7EA0"/>
    <w:rsid w:val="006F112B"/>
    <w:rsid w:val="006F1CDA"/>
    <w:rsid w:val="006F2074"/>
    <w:rsid w:val="006F22A8"/>
    <w:rsid w:val="006F2345"/>
    <w:rsid w:val="006F3179"/>
    <w:rsid w:val="006F3F22"/>
    <w:rsid w:val="006F46C6"/>
    <w:rsid w:val="006F73F1"/>
    <w:rsid w:val="006F76DB"/>
    <w:rsid w:val="00700187"/>
    <w:rsid w:val="007002A7"/>
    <w:rsid w:val="00700730"/>
    <w:rsid w:val="0070109E"/>
    <w:rsid w:val="007012AC"/>
    <w:rsid w:val="007023DA"/>
    <w:rsid w:val="00702565"/>
    <w:rsid w:val="00702A36"/>
    <w:rsid w:val="007030BF"/>
    <w:rsid w:val="00703245"/>
    <w:rsid w:val="0070681C"/>
    <w:rsid w:val="00707187"/>
    <w:rsid w:val="00707AAC"/>
    <w:rsid w:val="00707C76"/>
    <w:rsid w:val="00713631"/>
    <w:rsid w:val="007152FC"/>
    <w:rsid w:val="007157FD"/>
    <w:rsid w:val="00716025"/>
    <w:rsid w:val="007170C4"/>
    <w:rsid w:val="00717C95"/>
    <w:rsid w:val="0072049B"/>
    <w:rsid w:val="007207E0"/>
    <w:rsid w:val="00720B8B"/>
    <w:rsid w:val="007229F8"/>
    <w:rsid w:val="00723F73"/>
    <w:rsid w:val="00724418"/>
    <w:rsid w:val="007246FD"/>
    <w:rsid w:val="00724DDB"/>
    <w:rsid w:val="00726052"/>
    <w:rsid w:val="0072684A"/>
    <w:rsid w:val="00727F39"/>
    <w:rsid w:val="00730EB3"/>
    <w:rsid w:val="00731B2A"/>
    <w:rsid w:val="00733559"/>
    <w:rsid w:val="00733654"/>
    <w:rsid w:val="007340BB"/>
    <w:rsid w:val="007344A7"/>
    <w:rsid w:val="00734B65"/>
    <w:rsid w:val="00736394"/>
    <w:rsid w:val="0073670D"/>
    <w:rsid w:val="007377B4"/>
    <w:rsid w:val="00740CA0"/>
    <w:rsid w:val="00741260"/>
    <w:rsid w:val="00741BDA"/>
    <w:rsid w:val="00741FE3"/>
    <w:rsid w:val="00742105"/>
    <w:rsid w:val="0074266B"/>
    <w:rsid w:val="0074274E"/>
    <w:rsid w:val="00743BFC"/>
    <w:rsid w:val="00743E24"/>
    <w:rsid w:val="007447C0"/>
    <w:rsid w:val="007452AA"/>
    <w:rsid w:val="00750700"/>
    <w:rsid w:val="00750F85"/>
    <w:rsid w:val="00751379"/>
    <w:rsid w:val="00751C37"/>
    <w:rsid w:val="007544FA"/>
    <w:rsid w:val="0075517A"/>
    <w:rsid w:val="0075628A"/>
    <w:rsid w:val="00756E03"/>
    <w:rsid w:val="007601AE"/>
    <w:rsid w:val="007605AA"/>
    <w:rsid w:val="00761C2D"/>
    <w:rsid w:val="00762DAB"/>
    <w:rsid w:val="007630EC"/>
    <w:rsid w:val="00763699"/>
    <w:rsid w:val="00764E6D"/>
    <w:rsid w:val="00765C61"/>
    <w:rsid w:val="00765C65"/>
    <w:rsid w:val="00766A32"/>
    <w:rsid w:val="007671E4"/>
    <w:rsid w:val="00767C8C"/>
    <w:rsid w:val="007705A5"/>
    <w:rsid w:val="00770B0D"/>
    <w:rsid w:val="00770D28"/>
    <w:rsid w:val="00771386"/>
    <w:rsid w:val="0077168C"/>
    <w:rsid w:val="007719FC"/>
    <w:rsid w:val="00772083"/>
    <w:rsid w:val="00773D08"/>
    <w:rsid w:val="00774278"/>
    <w:rsid w:val="00774315"/>
    <w:rsid w:val="00774443"/>
    <w:rsid w:val="007749A9"/>
    <w:rsid w:val="00775C39"/>
    <w:rsid w:val="0077665C"/>
    <w:rsid w:val="00776C6F"/>
    <w:rsid w:val="00776FC3"/>
    <w:rsid w:val="00777168"/>
    <w:rsid w:val="007818E9"/>
    <w:rsid w:val="0078192D"/>
    <w:rsid w:val="00783A99"/>
    <w:rsid w:val="007860B5"/>
    <w:rsid w:val="00786230"/>
    <w:rsid w:val="00786D1E"/>
    <w:rsid w:val="007905D2"/>
    <w:rsid w:val="00790B5D"/>
    <w:rsid w:val="0079161B"/>
    <w:rsid w:val="00791A3E"/>
    <w:rsid w:val="0079201D"/>
    <w:rsid w:val="0079302F"/>
    <w:rsid w:val="00793E1B"/>
    <w:rsid w:val="0079451F"/>
    <w:rsid w:val="007949CF"/>
    <w:rsid w:val="00796344"/>
    <w:rsid w:val="007A0705"/>
    <w:rsid w:val="007A0A72"/>
    <w:rsid w:val="007A1506"/>
    <w:rsid w:val="007A286C"/>
    <w:rsid w:val="007A2888"/>
    <w:rsid w:val="007A295C"/>
    <w:rsid w:val="007A3B1A"/>
    <w:rsid w:val="007A3DEE"/>
    <w:rsid w:val="007A451E"/>
    <w:rsid w:val="007A4C9C"/>
    <w:rsid w:val="007A5F93"/>
    <w:rsid w:val="007A65A2"/>
    <w:rsid w:val="007A77E5"/>
    <w:rsid w:val="007B027E"/>
    <w:rsid w:val="007B08F9"/>
    <w:rsid w:val="007B16C3"/>
    <w:rsid w:val="007B30B1"/>
    <w:rsid w:val="007B30BC"/>
    <w:rsid w:val="007B4363"/>
    <w:rsid w:val="007B507A"/>
    <w:rsid w:val="007B653C"/>
    <w:rsid w:val="007B6DF6"/>
    <w:rsid w:val="007B7EA4"/>
    <w:rsid w:val="007C0145"/>
    <w:rsid w:val="007C0B12"/>
    <w:rsid w:val="007C2388"/>
    <w:rsid w:val="007C3401"/>
    <w:rsid w:val="007C3460"/>
    <w:rsid w:val="007C4CDE"/>
    <w:rsid w:val="007C50DD"/>
    <w:rsid w:val="007C5E91"/>
    <w:rsid w:val="007C6B13"/>
    <w:rsid w:val="007C6C14"/>
    <w:rsid w:val="007C7002"/>
    <w:rsid w:val="007C75DC"/>
    <w:rsid w:val="007D0DF2"/>
    <w:rsid w:val="007D1D2B"/>
    <w:rsid w:val="007D20B9"/>
    <w:rsid w:val="007D24DA"/>
    <w:rsid w:val="007D32F0"/>
    <w:rsid w:val="007D3E50"/>
    <w:rsid w:val="007D4393"/>
    <w:rsid w:val="007D45CF"/>
    <w:rsid w:val="007D512A"/>
    <w:rsid w:val="007D5CC5"/>
    <w:rsid w:val="007D7638"/>
    <w:rsid w:val="007D77A7"/>
    <w:rsid w:val="007E017D"/>
    <w:rsid w:val="007E0244"/>
    <w:rsid w:val="007E09AF"/>
    <w:rsid w:val="007E0D37"/>
    <w:rsid w:val="007E109E"/>
    <w:rsid w:val="007E1B1A"/>
    <w:rsid w:val="007E22DD"/>
    <w:rsid w:val="007E2406"/>
    <w:rsid w:val="007E3449"/>
    <w:rsid w:val="007E5E85"/>
    <w:rsid w:val="007E76BE"/>
    <w:rsid w:val="007E778D"/>
    <w:rsid w:val="007E7FF8"/>
    <w:rsid w:val="007F0CF5"/>
    <w:rsid w:val="007F1C33"/>
    <w:rsid w:val="007F1FB9"/>
    <w:rsid w:val="007F3303"/>
    <w:rsid w:val="007F4DD0"/>
    <w:rsid w:val="007F7117"/>
    <w:rsid w:val="007F75EC"/>
    <w:rsid w:val="00800212"/>
    <w:rsid w:val="008031F8"/>
    <w:rsid w:val="0080348B"/>
    <w:rsid w:val="00803AB0"/>
    <w:rsid w:val="0080460F"/>
    <w:rsid w:val="008059AD"/>
    <w:rsid w:val="00805A60"/>
    <w:rsid w:val="008066C3"/>
    <w:rsid w:val="008100A1"/>
    <w:rsid w:val="00810A18"/>
    <w:rsid w:val="00812104"/>
    <w:rsid w:val="008122EF"/>
    <w:rsid w:val="00813626"/>
    <w:rsid w:val="00813948"/>
    <w:rsid w:val="008163B1"/>
    <w:rsid w:val="00816D28"/>
    <w:rsid w:val="00816D3C"/>
    <w:rsid w:val="008174D7"/>
    <w:rsid w:val="00820065"/>
    <w:rsid w:val="00820469"/>
    <w:rsid w:val="008215E2"/>
    <w:rsid w:val="00821617"/>
    <w:rsid w:val="00821F12"/>
    <w:rsid w:val="00823021"/>
    <w:rsid w:val="00823186"/>
    <w:rsid w:val="00824E6F"/>
    <w:rsid w:val="0083016F"/>
    <w:rsid w:val="00830371"/>
    <w:rsid w:val="0083060F"/>
    <w:rsid w:val="00831919"/>
    <w:rsid w:val="00832FF9"/>
    <w:rsid w:val="008330A0"/>
    <w:rsid w:val="00834F1E"/>
    <w:rsid w:val="00835420"/>
    <w:rsid w:val="00835E47"/>
    <w:rsid w:val="00836A1E"/>
    <w:rsid w:val="00836D90"/>
    <w:rsid w:val="00837C06"/>
    <w:rsid w:val="00842CEA"/>
    <w:rsid w:val="008432BB"/>
    <w:rsid w:val="008434CF"/>
    <w:rsid w:val="00843FE2"/>
    <w:rsid w:val="00844454"/>
    <w:rsid w:val="00846068"/>
    <w:rsid w:val="008463E3"/>
    <w:rsid w:val="0084652C"/>
    <w:rsid w:val="00846F96"/>
    <w:rsid w:val="0085065A"/>
    <w:rsid w:val="00850842"/>
    <w:rsid w:val="00850E06"/>
    <w:rsid w:val="00851646"/>
    <w:rsid w:val="0085253B"/>
    <w:rsid w:val="00854679"/>
    <w:rsid w:val="00855072"/>
    <w:rsid w:val="00856162"/>
    <w:rsid w:val="00856567"/>
    <w:rsid w:val="0086035E"/>
    <w:rsid w:val="00860E71"/>
    <w:rsid w:val="008611CE"/>
    <w:rsid w:val="00861CAC"/>
    <w:rsid w:val="00864CA7"/>
    <w:rsid w:val="00865B35"/>
    <w:rsid w:val="008679FE"/>
    <w:rsid w:val="0087040F"/>
    <w:rsid w:val="00870968"/>
    <w:rsid w:val="00870DC1"/>
    <w:rsid w:val="0087105F"/>
    <w:rsid w:val="00872DE0"/>
    <w:rsid w:val="0087431C"/>
    <w:rsid w:val="00874518"/>
    <w:rsid w:val="008746BA"/>
    <w:rsid w:val="00874755"/>
    <w:rsid w:val="00875A1F"/>
    <w:rsid w:val="008808C4"/>
    <w:rsid w:val="00880D8B"/>
    <w:rsid w:val="0088115D"/>
    <w:rsid w:val="00881991"/>
    <w:rsid w:val="00882950"/>
    <w:rsid w:val="00883158"/>
    <w:rsid w:val="00883B48"/>
    <w:rsid w:val="0088464F"/>
    <w:rsid w:val="00884651"/>
    <w:rsid w:val="0088472B"/>
    <w:rsid w:val="008847E4"/>
    <w:rsid w:val="00884951"/>
    <w:rsid w:val="00885054"/>
    <w:rsid w:val="00885D6A"/>
    <w:rsid w:val="00887E96"/>
    <w:rsid w:val="00887EAE"/>
    <w:rsid w:val="00890D6A"/>
    <w:rsid w:val="0089194C"/>
    <w:rsid w:val="00891C75"/>
    <w:rsid w:val="00891ED4"/>
    <w:rsid w:val="0089249F"/>
    <w:rsid w:val="008926F4"/>
    <w:rsid w:val="00892902"/>
    <w:rsid w:val="008934E0"/>
    <w:rsid w:val="00893799"/>
    <w:rsid w:val="008942E5"/>
    <w:rsid w:val="00894842"/>
    <w:rsid w:val="00894CF8"/>
    <w:rsid w:val="00896079"/>
    <w:rsid w:val="00896680"/>
    <w:rsid w:val="00896911"/>
    <w:rsid w:val="008A036E"/>
    <w:rsid w:val="008A42A3"/>
    <w:rsid w:val="008A603F"/>
    <w:rsid w:val="008A6C36"/>
    <w:rsid w:val="008B0271"/>
    <w:rsid w:val="008B0CF8"/>
    <w:rsid w:val="008B1705"/>
    <w:rsid w:val="008B195C"/>
    <w:rsid w:val="008B1B59"/>
    <w:rsid w:val="008B2755"/>
    <w:rsid w:val="008B3F5B"/>
    <w:rsid w:val="008B52BC"/>
    <w:rsid w:val="008B60E1"/>
    <w:rsid w:val="008B6B37"/>
    <w:rsid w:val="008C4230"/>
    <w:rsid w:val="008C51EE"/>
    <w:rsid w:val="008C587C"/>
    <w:rsid w:val="008C5BF1"/>
    <w:rsid w:val="008D0FD8"/>
    <w:rsid w:val="008D153E"/>
    <w:rsid w:val="008D1BFE"/>
    <w:rsid w:val="008D259F"/>
    <w:rsid w:val="008D2615"/>
    <w:rsid w:val="008D3B6D"/>
    <w:rsid w:val="008D3F52"/>
    <w:rsid w:val="008D4108"/>
    <w:rsid w:val="008D4240"/>
    <w:rsid w:val="008D629E"/>
    <w:rsid w:val="008D6922"/>
    <w:rsid w:val="008E093F"/>
    <w:rsid w:val="008E293B"/>
    <w:rsid w:val="008E2D35"/>
    <w:rsid w:val="008E3826"/>
    <w:rsid w:val="008E3DE2"/>
    <w:rsid w:val="008E4281"/>
    <w:rsid w:val="008E4C4E"/>
    <w:rsid w:val="008E504A"/>
    <w:rsid w:val="008E6A0A"/>
    <w:rsid w:val="008E6B4E"/>
    <w:rsid w:val="008E7C26"/>
    <w:rsid w:val="008E7C88"/>
    <w:rsid w:val="008F017C"/>
    <w:rsid w:val="008F0BF2"/>
    <w:rsid w:val="008F101C"/>
    <w:rsid w:val="008F1C9C"/>
    <w:rsid w:val="008F465A"/>
    <w:rsid w:val="008F487A"/>
    <w:rsid w:val="008F4B17"/>
    <w:rsid w:val="008F5789"/>
    <w:rsid w:val="008F5F54"/>
    <w:rsid w:val="008F5F59"/>
    <w:rsid w:val="008F6188"/>
    <w:rsid w:val="008F76ED"/>
    <w:rsid w:val="008F7890"/>
    <w:rsid w:val="008F7BF9"/>
    <w:rsid w:val="0090037C"/>
    <w:rsid w:val="00900730"/>
    <w:rsid w:val="00900848"/>
    <w:rsid w:val="00901655"/>
    <w:rsid w:val="009019D1"/>
    <w:rsid w:val="00901A02"/>
    <w:rsid w:val="00902D12"/>
    <w:rsid w:val="00902EEC"/>
    <w:rsid w:val="009036C5"/>
    <w:rsid w:val="009040C0"/>
    <w:rsid w:val="00905800"/>
    <w:rsid w:val="0090630E"/>
    <w:rsid w:val="009066DE"/>
    <w:rsid w:val="00906F67"/>
    <w:rsid w:val="009101E7"/>
    <w:rsid w:val="00910C1E"/>
    <w:rsid w:val="009116C5"/>
    <w:rsid w:val="00913277"/>
    <w:rsid w:val="009136B5"/>
    <w:rsid w:val="0091380E"/>
    <w:rsid w:val="00913CEE"/>
    <w:rsid w:val="009153F9"/>
    <w:rsid w:val="00916C9C"/>
    <w:rsid w:val="00921113"/>
    <w:rsid w:val="00922E3B"/>
    <w:rsid w:val="009232E7"/>
    <w:rsid w:val="00923388"/>
    <w:rsid w:val="0092379B"/>
    <w:rsid w:val="00924F49"/>
    <w:rsid w:val="009260D7"/>
    <w:rsid w:val="009264A2"/>
    <w:rsid w:val="009310B0"/>
    <w:rsid w:val="009325A5"/>
    <w:rsid w:val="00932861"/>
    <w:rsid w:val="009331AE"/>
    <w:rsid w:val="00934317"/>
    <w:rsid w:val="00935A54"/>
    <w:rsid w:val="00936ED3"/>
    <w:rsid w:val="00937AB7"/>
    <w:rsid w:val="00941C63"/>
    <w:rsid w:val="00941E0C"/>
    <w:rsid w:val="009424B4"/>
    <w:rsid w:val="00943476"/>
    <w:rsid w:val="00944275"/>
    <w:rsid w:val="009449BD"/>
    <w:rsid w:val="00946048"/>
    <w:rsid w:val="0094774C"/>
    <w:rsid w:val="00950D82"/>
    <w:rsid w:val="0095272B"/>
    <w:rsid w:val="009535C8"/>
    <w:rsid w:val="00953A45"/>
    <w:rsid w:val="009543D3"/>
    <w:rsid w:val="00955275"/>
    <w:rsid w:val="00955BD0"/>
    <w:rsid w:val="00961DCC"/>
    <w:rsid w:val="00962397"/>
    <w:rsid w:val="009631EB"/>
    <w:rsid w:val="009636FF"/>
    <w:rsid w:val="00963CCF"/>
    <w:rsid w:val="00964577"/>
    <w:rsid w:val="00964D14"/>
    <w:rsid w:val="00964EE1"/>
    <w:rsid w:val="009650A2"/>
    <w:rsid w:val="0096563D"/>
    <w:rsid w:val="00966A95"/>
    <w:rsid w:val="00967330"/>
    <w:rsid w:val="00971302"/>
    <w:rsid w:val="0097138A"/>
    <w:rsid w:val="00971AC5"/>
    <w:rsid w:val="00971F93"/>
    <w:rsid w:val="009723BC"/>
    <w:rsid w:val="009723E0"/>
    <w:rsid w:val="0097260F"/>
    <w:rsid w:val="00972C38"/>
    <w:rsid w:val="009735EE"/>
    <w:rsid w:val="00973E6F"/>
    <w:rsid w:val="009740D8"/>
    <w:rsid w:val="009740EA"/>
    <w:rsid w:val="00974575"/>
    <w:rsid w:val="00975221"/>
    <w:rsid w:val="00975613"/>
    <w:rsid w:val="0097724A"/>
    <w:rsid w:val="0097772D"/>
    <w:rsid w:val="00982021"/>
    <w:rsid w:val="0098230F"/>
    <w:rsid w:val="00982F9D"/>
    <w:rsid w:val="00983A47"/>
    <w:rsid w:val="00984F8C"/>
    <w:rsid w:val="00985622"/>
    <w:rsid w:val="00985E4D"/>
    <w:rsid w:val="00986445"/>
    <w:rsid w:val="0098670E"/>
    <w:rsid w:val="00986E7F"/>
    <w:rsid w:val="00987BF2"/>
    <w:rsid w:val="00987DAC"/>
    <w:rsid w:val="00994093"/>
    <w:rsid w:val="00994570"/>
    <w:rsid w:val="00994B46"/>
    <w:rsid w:val="00996ABD"/>
    <w:rsid w:val="00996B23"/>
    <w:rsid w:val="009978E0"/>
    <w:rsid w:val="00997BE8"/>
    <w:rsid w:val="009A0C67"/>
    <w:rsid w:val="009A0EFE"/>
    <w:rsid w:val="009A15B1"/>
    <w:rsid w:val="009A18BA"/>
    <w:rsid w:val="009A2793"/>
    <w:rsid w:val="009A32F6"/>
    <w:rsid w:val="009A3AA7"/>
    <w:rsid w:val="009A3E52"/>
    <w:rsid w:val="009A4714"/>
    <w:rsid w:val="009A55B9"/>
    <w:rsid w:val="009A5951"/>
    <w:rsid w:val="009A7A87"/>
    <w:rsid w:val="009A7BCB"/>
    <w:rsid w:val="009B05DC"/>
    <w:rsid w:val="009B0CFC"/>
    <w:rsid w:val="009B1729"/>
    <w:rsid w:val="009B1D16"/>
    <w:rsid w:val="009B2846"/>
    <w:rsid w:val="009B28D9"/>
    <w:rsid w:val="009B3316"/>
    <w:rsid w:val="009B3A04"/>
    <w:rsid w:val="009B43BA"/>
    <w:rsid w:val="009B4FF5"/>
    <w:rsid w:val="009B5545"/>
    <w:rsid w:val="009B5791"/>
    <w:rsid w:val="009B5E27"/>
    <w:rsid w:val="009B6A3E"/>
    <w:rsid w:val="009B78C0"/>
    <w:rsid w:val="009C031D"/>
    <w:rsid w:val="009C0B50"/>
    <w:rsid w:val="009C1192"/>
    <w:rsid w:val="009C1952"/>
    <w:rsid w:val="009C2B40"/>
    <w:rsid w:val="009C4B12"/>
    <w:rsid w:val="009C591E"/>
    <w:rsid w:val="009C7CE7"/>
    <w:rsid w:val="009D001E"/>
    <w:rsid w:val="009D015C"/>
    <w:rsid w:val="009D0E99"/>
    <w:rsid w:val="009D1D4C"/>
    <w:rsid w:val="009D304D"/>
    <w:rsid w:val="009D3C74"/>
    <w:rsid w:val="009D3DA5"/>
    <w:rsid w:val="009D5400"/>
    <w:rsid w:val="009D5EC3"/>
    <w:rsid w:val="009D788E"/>
    <w:rsid w:val="009D7921"/>
    <w:rsid w:val="009E06D6"/>
    <w:rsid w:val="009E1B4B"/>
    <w:rsid w:val="009E242D"/>
    <w:rsid w:val="009E2E16"/>
    <w:rsid w:val="009E567D"/>
    <w:rsid w:val="009E64CE"/>
    <w:rsid w:val="009E7308"/>
    <w:rsid w:val="009E7BFD"/>
    <w:rsid w:val="009F04F0"/>
    <w:rsid w:val="009F0E60"/>
    <w:rsid w:val="009F0F90"/>
    <w:rsid w:val="009F11B9"/>
    <w:rsid w:val="009F188D"/>
    <w:rsid w:val="009F2965"/>
    <w:rsid w:val="009F3351"/>
    <w:rsid w:val="009F5258"/>
    <w:rsid w:val="009F6795"/>
    <w:rsid w:val="009F71A1"/>
    <w:rsid w:val="009F7B49"/>
    <w:rsid w:val="00A00258"/>
    <w:rsid w:val="00A00A06"/>
    <w:rsid w:val="00A00E7A"/>
    <w:rsid w:val="00A01C3C"/>
    <w:rsid w:val="00A02047"/>
    <w:rsid w:val="00A02122"/>
    <w:rsid w:val="00A02A99"/>
    <w:rsid w:val="00A037B6"/>
    <w:rsid w:val="00A03B9D"/>
    <w:rsid w:val="00A03D22"/>
    <w:rsid w:val="00A03E0D"/>
    <w:rsid w:val="00A04343"/>
    <w:rsid w:val="00A044DE"/>
    <w:rsid w:val="00A052D8"/>
    <w:rsid w:val="00A0578C"/>
    <w:rsid w:val="00A05CD5"/>
    <w:rsid w:val="00A06E3F"/>
    <w:rsid w:val="00A07A1F"/>
    <w:rsid w:val="00A1173B"/>
    <w:rsid w:val="00A1196B"/>
    <w:rsid w:val="00A11CE2"/>
    <w:rsid w:val="00A11D2D"/>
    <w:rsid w:val="00A1229F"/>
    <w:rsid w:val="00A12858"/>
    <w:rsid w:val="00A13DF7"/>
    <w:rsid w:val="00A1586F"/>
    <w:rsid w:val="00A15A1B"/>
    <w:rsid w:val="00A1667F"/>
    <w:rsid w:val="00A2057A"/>
    <w:rsid w:val="00A2062C"/>
    <w:rsid w:val="00A20F4E"/>
    <w:rsid w:val="00A2163C"/>
    <w:rsid w:val="00A229B8"/>
    <w:rsid w:val="00A23569"/>
    <w:rsid w:val="00A24149"/>
    <w:rsid w:val="00A25661"/>
    <w:rsid w:val="00A261C7"/>
    <w:rsid w:val="00A26598"/>
    <w:rsid w:val="00A27959"/>
    <w:rsid w:val="00A3015B"/>
    <w:rsid w:val="00A30B39"/>
    <w:rsid w:val="00A30D2A"/>
    <w:rsid w:val="00A31D01"/>
    <w:rsid w:val="00A33281"/>
    <w:rsid w:val="00A343EE"/>
    <w:rsid w:val="00A349FA"/>
    <w:rsid w:val="00A35763"/>
    <w:rsid w:val="00A35D7A"/>
    <w:rsid w:val="00A36209"/>
    <w:rsid w:val="00A36E83"/>
    <w:rsid w:val="00A408D9"/>
    <w:rsid w:val="00A41143"/>
    <w:rsid w:val="00A416F1"/>
    <w:rsid w:val="00A42CD6"/>
    <w:rsid w:val="00A43B71"/>
    <w:rsid w:val="00A444CE"/>
    <w:rsid w:val="00A44746"/>
    <w:rsid w:val="00A4478F"/>
    <w:rsid w:val="00A4588A"/>
    <w:rsid w:val="00A468B2"/>
    <w:rsid w:val="00A46ECA"/>
    <w:rsid w:val="00A472BC"/>
    <w:rsid w:val="00A47A10"/>
    <w:rsid w:val="00A47C11"/>
    <w:rsid w:val="00A47F01"/>
    <w:rsid w:val="00A50468"/>
    <w:rsid w:val="00A506E0"/>
    <w:rsid w:val="00A509E1"/>
    <w:rsid w:val="00A51F7F"/>
    <w:rsid w:val="00A543FF"/>
    <w:rsid w:val="00A550E3"/>
    <w:rsid w:val="00A55BF6"/>
    <w:rsid w:val="00A569AA"/>
    <w:rsid w:val="00A56BA1"/>
    <w:rsid w:val="00A63BEE"/>
    <w:rsid w:val="00A64F85"/>
    <w:rsid w:val="00A66FD7"/>
    <w:rsid w:val="00A67DB8"/>
    <w:rsid w:val="00A717E7"/>
    <w:rsid w:val="00A7203F"/>
    <w:rsid w:val="00A722F5"/>
    <w:rsid w:val="00A7294E"/>
    <w:rsid w:val="00A73B3B"/>
    <w:rsid w:val="00A74013"/>
    <w:rsid w:val="00A74348"/>
    <w:rsid w:val="00A744DF"/>
    <w:rsid w:val="00A74C11"/>
    <w:rsid w:val="00A75189"/>
    <w:rsid w:val="00A76502"/>
    <w:rsid w:val="00A81F92"/>
    <w:rsid w:val="00A8207C"/>
    <w:rsid w:val="00A83BC1"/>
    <w:rsid w:val="00A841B0"/>
    <w:rsid w:val="00A84B6F"/>
    <w:rsid w:val="00A85AEF"/>
    <w:rsid w:val="00A863E7"/>
    <w:rsid w:val="00A87AC3"/>
    <w:rsid w:val="00A87F0C"/>
    <w:rsid w:val="00A9198C"/>
    <w:rsid w:val="00A938BD"/>
    <w:rsid w:val="00A94575"/>
    <w:rsid w:val="00A95CB8"/>
    <w:rsid w:val="00A95EF2"/>
    <w:rsid w:val="00AA1757"/>
    <w:rsid w:val="00AA3A2C"/>
    <w:rsid w:val="00AA4BCC"/>
    <w:rsid w:val="00AA528C"/>
    <w:rsid w:val="00AA52D4"/>
    <w:rsid w:val="00AA6085"/>
    <w:rsid w:val="00AA65F9"/>
    <w:rsid w:val="00AA704E"/>
    <w:rsid w:val="00AA7903"/>
    <w:rsid w:val="00AB0208"/>
    <w:rsid w:val="00AB0586"/>
    <w:rsid w:val="00AB09E6"/>
    <w:rsid w:val="00AB14B6"/>
    <w:rsid w:val="00AB1775"/>
    <w:rsid w:val="00AB20AB"/>
    <w:rsid w:val="00AB2B5D"/>
    <w:rsid w:val="00AB6AD1"/>
    <w:rsid w:val="00AB711E"/>
    <w:rsid w:val="00AC0411"/>
    <w:rsid w:val="00AC09E9"/>
    <w:rsid w:val="00AC0A95"/>
    <w:rsid w:val="00AC26CF"/>
    <w:rsid w:val="00AC3198"/>
    <w:rsid w:val="00AC31E2"/>
    <w:rsid w:val="00AC3722"/>
    <w:rsid w:val="00AC3A5B"/>
    <w:rsid w:val="00AC3C57"/>
    <w:rsid w:val="00AC4F16"/>
    <w:rsid w:val="00AC78A5"/>
    <w:rsid w:val="00AC7A8D"/>
    <w:rsid w:val="00AC7E77"/>
    <w:rsid w:val="00AD0875"/>
    <w:rsid w:val="00AD0CE8"/>
    <w:rsid w:val="00AD0CF7"/>
    <w:rsid w:val="00AD25A3"/>
    <w:rsid w:val="00AD28C7"/>
    <w:rsid w:val="00AD39C3"/>
    <w:rsid w:val="00AD4398"/>
    <w:rsid w:val="00AD4BA5"/>
    <w:rsid w:val="00AD525F"/>
    <w:rsid w:val="00AD582F"/>
    <w:rsid w:val="00AD592F"/>
    <w:rsid w:val="00AD5E50"/>
    <w:rsid w:val="00AD72A1"/>
    <w:rsid w:val="00AD7349"/>
    <w:rsid w:val="00AD7B0B"/>
    <w:rsid w:val="00AD7F7A"/>
    <w:rsid w:val="00AE07F9"/>
    <w:rsid w:val="00AE1418"/>
    <w:rsid w:val="00AE14B4"/>
    <w:rsid w:val="00AE155C"/>
    <w:rsid w:val="00AE17B0"/>
    <w:rsid w:val="00AE1C28"/>
    <w:rsid w:val="00AE261A"/>
    <w:rsid w:val="00AE47DB"/>
    <w:rsid w:val="00AE4AF2"/>
    <w:rsid w:val="00AE4C0D"/>
    <w:rsid w:val="00AE4C63"/>
    <w:rsid w:val="00AE5D4C"/>
    <w:rsid w:val="00AE6B50"/>
    <w:rsid w:val="00AF10DC"/>
    <w:rsid w:val="00AF3C1F"/>
    <w:rsid w:val="00B002A8"/>
    <w:rsid w:val="00B00AF3"/>
    <w:rsid w:val="00B00B68"/>
    <w:rsid w:val="00B02B1E"/>
    <w:rsid w:val="00B02D62"/>
    <w:rsid w:val="00B032FA"/>
    <w:rsid w:val="00B03C66"/>
    <w:rsid w:val="00B04CC1"/>
    <w:rsid w:val="00B06034"/>
    <w:rsid w:val="00B06D60"/>
    <w:rsid w:val="00B06FE7"/>
    <w:rsid w:val="00B1186C"/>
    <w:rsid w:val="00B11F83"/>
    <w:rsid w:val="00B12D3F"/>
    <w:rsid w:val="00B13000"/>
    <w:rsid w:val="00B131D4"/>
    <w:rsid w:val="00B14091"/>
    <w:rsid w:val="00B141C2"/>
    <w:rsid w:val="00B15505"/>
    <w:rsid w:val="00B15585"/>
    <w:rsid w:val="00B16132"/>
    <w:rsid w:val="00B17495"/>
    <w:rsid w:val="00B17859"/>
    <w:rsid w:val="00B17D6E"/>
    <w:rsid w:val="00B17E75"/>
    <w:rsid w:val="00B17EBE"/>
    <w:rsid w:val="00B2005A"/>
    <w:rsid w:val="00B201DE"/>
    <w:rsid w:val="00B20513"/>
    <w:rsid w:val="00B20ACD"/>
    <w:rsid w:val="00B212F7"/>
    <w:rsid w:val="00B213A8"/>
    <w:rsid w:val="00B2157A"/>
    <w:rsid w:val="00B24337"/>
    <w:rsid w:val="00B248CB"/>
    <w:rsid w:val="00B24E15"/>
    <w:rsid w:val="00B31F84"/>
    <w:rsid w:val="00B328CC"/>
    <w:rsid w:val="00B33604"/>
    <w:rsid w:val="00B33887"/>
    <w:rsid w:val="00B35FF9"/>
    <w:rsid w:val="00B37D72"/>
    <w:rsid w:val="00B41046"/>
    <w:rsid w:val="00B42255"/>
    <w:rsid w:val="00B42CC1"/>
    <w:rsid w:val="00B43210"/>
    <w:rsid w:val="00B43D9F"/>
    <w:rsid w:val="00B4477B"/>
    <w:rsid w:val="00B46139"/>
    <w:rsid w:val="00B46483"/>
    <w:rsid w:val="00B46541"/>
    <w:rsid w:val="00B4689A"/>
    <w:rsid w:val="00B46A18"/>
    <w:rsid w:val="00B47B1D"/>
    <w:rsid w:val="00B50255"/>
    <w:rsid w:val="00B52DEF"/>
    <w:rsid w:val="00B5323C"/>
    <w:rsid w:val="00B53A6D"/>
    <w:rsid w:val="00B54381"/>
    <w:rsid w:val="00B550BB"/>
    <w:rsid w:val="00B55B82"/>
    <w:rsid w:val="00B56989"/>
    <w:rsid w:val="00B56E66"/>
    <w:rsid w:val="00B6004A"/>
    <w:rsid w:val="00B60C83"/>
    <w:rsid w:val="00B611BE"/>
    <w:rsid w:val="00B61394"/>
    <w:rsid w:val="00B6230C"/>
    <w:rsid w:val="00B6312F"/>
    <w:rsid w:val="00B63286"/>
    <w:rsid w:val="00B635C8"/>
    <w:rsid w:val="00B64687"/>
    <w:rsid w:val="00B64850"/>
    <w:rsid w:val="00B70B4E"/>
    <w:rsid w:val="00B710FB"/>
    <w:rsid w:val="00B714D7"/>
    <w:rsid w:val="00B7174A"/>
    <w:rsid w:val="00B71901"/>
    <w:rsid w:val="00B722A9"/>
    <w:rsid w:val="00B74FF5"/>
    <w:rsid w:val="00B7590C"/>
    <w:rsid w:val="00B768BF"/>
    <w:rsid w:val="00B80442"/>
    <w:rsid w:val="00B81AE1"/>
    <w:rsid w:val="00B81BDA"/>
    <w:rsid w:val="00B823FB"/>
    <w:rsid w:val="00B83568"/>
    <w:rsid w:val="00B84DDF"/>
    <w:rsid w:val="00B85762"/>
    <w:rsid w:val="00B85C61"/>
    <w:rsid w:val="00B861DC"/>
    <w:rsid w:val="00B8667A"/>
    <w:rsid w:val="00B86B8B"/>
    <w:rsid w:val="00B86CB9"/>
    <w:rsid w:val="00B91806"/>
    <w:rsid w:val="00B926A8"/>
    <w:rsid w:val="00B935E9"/>
    <w:rsid w:val="00B943C9"/>
    <w:rsid w:val="00B949AA"/>
    <w:rsid w:val="00B9532A"/>
    <w:rsid w:val="00B9596F"/>
    <w:rsid w:val="00B97193"/>
    <w:rsid w:val="00BA0359"/>
    <w:rsid w:val="00BA123D"/>
    <w:rsid w:val="00BA181E"/>
    <w:rsid w:val="00BA24C1"/>
    <w:rsid w:val="00BA5C54"/>
    <w:rsid w:val="00BA6263"/>
    <w:rsid w:val="00BB03F2"/>
    <w:rsid w:val="00BB118F"/>
    <w:rsid w:val="00BB11D8"/>
    <w:rsid w:val="00BB1713"/>
    <w:rsid w:val="00BB2456"/>
    <w:rsid w:val="00BB24DF"/>
    <w:rsid w:val="00BB2F1E"/>
    <w:rsid w:val="00BB3DE6"/>
    <w:rsid w:val="00BB4AA0"/>
    <w:rsid w:val="00BB5476"/>
    <w:rsid w:val="00BB7123"/>
    <w:rsid w:val="00BB7559"/>
    <w:rsid w:val="00BB7A33"/>
    <w:rsid w:val="00BC0B6A"/>
    <w:rsid w:val="00BC0C37"/>
    <w:rsid w:val="00BC1BC5"/>
    <w:rsid w:val="00BC241F"/>
    <w:rsid w:val="00BC2AC4"/>
    <w:rsid w:val="00BC2FBA"/>
    <w:rsid w:val="00BC325A"/>
    <w:rsid w:val="00BC5C77"/>
    <w:rsid w:val="00BC6211"/>
    <w:rsid w:val="00BD0280"/>
    <w:rsid w:val="00BD0C54"/>
    <w:rsid w:val="00BD1B2C"/>
    <w:rsid w:val="00BD32BA"/>
    <w:rsid w:val="00BD3C87"/>
    <w:rsid w:val="00BD4203"/>
    <w:rsid w:val="00BD7A3E"/>
    <w:rsid w:val="00BE167D"/>
    <w:rsid w:val="00BE1B70"/>
    <w:rsid w:val="00BE1E59"/>
    <w:rsid w:val="00BE4048"/>
    <w:rsid w:val="00BE4218"/>
    <w:rsid w:val="00BE57EC"/>
    <w:rsid w:val="00BE671B"/>
    <w:rsid w:val="00BE69F5"/>
    <w:rsid w:val="00BE729B"/>
    <w:rsid w:val="00BE741E"/>
    <w:rsid w:val="00BE78DF"/>
    <w:rsid w:val="00BE793A"/>
    <w:rsid w:val="00BF0D3C"/>
    <w:rsid w:val="00BF13BD"/>
    <w:rsid w:val="00BF15CB"/>
    <w:rsid w:val="00BF198E"/>
    <w:rsid w:val="00BF2320"/>
    <w:rsid w:val="00BF2762"/>
    <w:rsid w:val="00BF31D9"/>
    <w:rsid w:val="00BF3672"/>
    <w:rsid w:val="00BF3AE6"/>
    <w:rsid w:val="00BF4530"/>
    <w:rsid w:val="00BF5E0B"/>
    <w:rsid w:val="00BF7789"/>
    <w:rsid w:val="00BF7C56"/>
    <w:rsid w:val="00C0020F"/>
    <w:rsid w:val="00C003AE"/>
    <w:rsid w:val="00C00DE0"/>
    <w:rsid w:val="00C01178"/>
    <w:rsid w:val="00C0154E"/>
    <w:rsid w:val="00C01A0F"/>
    <w:rsid w:val="00C03BA3"/>
    <w:rsid w:val="00C03DFF"/>
    <w:rsid w:val="00C041DE"/>
    <w:rsid w:val="00C042E4"/>
    <w:rsid w:val="00C04454"/>
    <w:rsid w:val="00C058C3"/>
    <w:rsid w:val="00C068C6"/>
    <w:rsid w:val="00C070AC"/>
    <w:rsid w:val="00C10754"/>
    <w:rsid w:val="00C124F1"/>
    <w:rsid w:val="00C125B1"/>
    <w:rsid w:val="00C12D59"/>
    <w:rsid w:val="00C12EE2"/>
    <w:rsid w:val="00C14804"/>
    <w:rsid w:val="00C14B5F"/>
    <w:rsid w:val="00C15845"/>
    <w:rsid w:val="00C15951"/>
    <w:rsid w:val="00C1625D"/>
    <w:rsid w:val="00C16B9E"/>
    <w:rsid w:val="00C16BDA"/>
    <w:rsid w:val="00C17909"/>
    <w:rsid w:val="00C218B5"/>
    <w:rsid w:val="00C224CB"/>
    <w:rsid w:val="00C23AF3"/>
    <w:rsid w:val="00C24C13"/>
    <w:rsid w:val="00C25D90"/>
    <w:rsid w:val="00C26D8B"/>
    <w:rsid w:val="00C30B4A"/>
    <w:rsid w:val="00C30D4F"/>
    <w:rsid w:val="00C30DE7"/>
    <w:rsid w:val="00C3174B"/>
    <w:rsid w:val="00C32AEF"/>
    <w:rsid w:val="00C340E4"/>
    <w:rsid w:val="00C34551"/>
    <w:rsid w:val="00C356DC"/>
    <w:rsid w:val="00C36A61"/>
    <w:rsid w:val="00C36AC6"/>
    <w:rsid w:val="00C36ACF"/>
    <w:rsid w:val="00C3703B"/>
    <w:rsid w:val="00C406DB"/>
    <w:rsid w:val="00C40BE7"/>
    <w:rsid w:val="00C40C49"/>
    <w:rsid w:val="00C40D64"/>
    <w:rsid w:val="00C41CB0"/>
    <w:rsid w:val="00C41F24"/>
    <w:rsid w:val="00C42C0F"/>
    <w:rsid w:val="00C4374B"/>
    <w:rsid w:val="00C43C55"/>
    <w:rsid w:val="00C4402E"/>
    <w:rsid w:val="00C452D5"/>
    <w:rsid w:val="00C45378"/>
    <w:rsid w:val="00C453F6"/>
    <w:rsid w:val="00C458C8"/>
    <w:rsid w:val="00C45A79"/>
    <w:rsid w:val="00C45E43"/>
    <w:rsid w:val="00C46181"/>
    <w:rsid w:val="00C46267"/>
    <w:rsid w:val="00C46685"/>
    <w:rsid w:val="00C467EB"/>
    <w:rsid w:val="00C4691B"/>
    <w:rsid w:val="00C46CBD"/>
    <w:rsid w:val="00C505F1"/>
    <w:rsid w:val="00C5132F"/>
    <w:rsid w:val="00C5251F"/>
    <w:rsid w:val="00C52CD2"/>
    <w:rsid w:val="00C55B31"/>
    <w:rsid w:val="00C55B40"/>
    <w:rsid w:val="00C563D9"/>
    <w:rsid w:val="00C56BE4"/>
    <w:rsid w:val="00C5739F"/>
    <w:rsid w:val="00C57E62"/>
    <w:rsid w:val="00C6048B"/>
    <w:rsid w:val="00C60EA7"/>
    <w:rsid w:val="00C60EDA"/>
    <w:rsid w:val="00C61397"/>
    <w:rsid w:val="00C61738"/>
    <w:rsid w:val="00C61ED8"/>
    <w:rsid w:val="00C638CC"/>
    <w:rsid w:val="00C63925"/>
    <w:rsid w:val="00C66156"/>
    <w:rsid w:val="00C66613"/>
    <w:rsid w:val="00C66A3D"/>
    <w:rsid w:val="00C70AAB"/>
    <w:rsid w:val="00C71C63"/>
    <w:rsid w:val="00C720D0"/>
    <w:rsid w:val="00C72491"/>
    <w:rsid w:val="00C73665"/>
    <w:rsid w:val="00C73FC8"/>
    <w:rsid w:val="00C7443F"/>
    <w:rsid w:val="00C74D87"/>
    <w:rsid w:val="00C75A32"/>
    <w:rsid w:val="00C75B16"/>
    <w:rsid w:val="00C75D6E"/>
    <w:rsid w:val="00C768AD"/>
    <w:rsid w:val="00C76BD3"/>
    <w:rsid w:val="00C76EDA"/>
    <w:rsid w:val="00C80C2F"/>
    <w:rsid w:val="00C8110D"/>
    <w:rsid w:val="00C813F3"/>
    <w:rsid w:val="00C815AC"/>
    <w:rsid w:val="00C8193C"/>
    <w:rsid w:val="00C81B04"/>
    <w:rsid w:val="00C81C9F"/>
    <w:rsid w:val="00C8235D"/>
    <w:rsid w:val="00C824E8"/>
    <w:rsid w:val="00C839C3"/>
    <w:rsid w:val="00C85FF3"/>
    <w:rsid w:val="00C86CC8"/>
    <w:rsid w:val="00C8769C"/>
    <w:rsid w:val="00C90E8A"/>
    <w:rsid w:val="00C913A4"/>
    <w:rsid w:val="00C927FF"/>
    <w:rsid w:val="00C9281F"/>
    <w:rsid w:val="00C92C59"/>
    <w:rsid w:val="00C9311A"/>
    <w:rsid w:val="00C93310"/>
    <w:rsid w:val="00C9379B"/>
    <w:rsid w:val="00C948DC"/>
    <w:rsid w:val="00C950DA"/>
    <w:rsid w:val="00C96C4F"/>
    <w:rsid w:val="00C979BF"/>
    <w:rsid w:val="00CA04CF"/>
    <w:rsid w:val="00CA283D"/>
    <w:rsid w:val="00CA2BEC"/>
    <w:rsid w:val="00CA2CF9"/>
    <w:rsid w:val="00CA3262"/>
    <w:rsid w:val="00CA3451"/>
    <w:rsid w:val="00CA3896"/>
    <w:rsid w:val="00CA3ED7"/>
    <w:rsid w:val="00CA509F"/>
    <w:rsid w:val="00CA5A38"/>
    <w:rsid w:val="00CA6345"/>
    <w:rsid w:val="00CA6409"/>
    <w:rsid w:val="00CA693A"/>
    <w:rsid w:val="00CB0001"/>
    <w:rsid w:val="00CB0AA2"/>
    <w:rsid w:val="00CB10F8"/>
    <w:rsid w:val="00CB2E37"/>
    <w:rsid w:val="00CB35CF"/>
    <w:rsid w:val="00CB3D4F"/>
    <w:rsid w:val="00CB6D6E"/>
    <w:rsid w:val="00CB7B9C"/>
    <w:rsid w:val="00CB7C9F"/>
    <w:rsid w:val="00CC0F7B"/>
    <w:rsid w:val="00CC0FD5"/>
    <w:rsid w:val="00CC17DA"/>
    <w:rsid w:val="00CC3B86"/>
    <w:rsid w:val="00CC55D9"/>
    <w:rsid w:val="00CC5E8A"/>
    <w:rsid w:val="00CC603E"/>
    <w:rsid w:val="00CD03E6"/>
    <w:rsid w:val="00CD0888"/>
    <w:rsid w:val="00CD0DD2"/>
    <w:rsid w:val="00CD2268"/>
    <w:rsid w:val="00CD2961"/>
    <w:rsid w:val="00CD303E"/>
    <w:rsid w:val="00CD397C"/>
    <w:rsid w:val="00CD43B3"/>
    <w:rsid w:val="00CD472D"/>
    <w:rsid w:val="00CD5A3B"/>
    <w:rsid w:val="00CD60CF"/>
    <w:rsid w:val="00CD6366"/>
    <w:rsid w:val="00CD665E"/>
    <w:rsid w:val="00CD6CE3"/>
    <w:rsid w:val="00CD745A"/>
    <w:rsid w:val="00CD7A39"/>
    <w:rsid w:val="00CE27A1"/>
    <w:rsid w:val="00CE34A7"/>
    <w:rsid w:val="00CE34E7"/>
    <w:rsid w:val="00CE35E6"/>
    <w:rsid w:val="00CE4106"/>
    <w:rsid w:val="00CE4702"/>
    <w:rsid w:val="00CE5890"/>
    <w:rsid w:val="00CE698C"/>
    <w:rsid w:val="00CE75A2"/>
    <w:rsid w:val="00CF0C55"/>
    <w:rsid w:val="00CF0E63"/>
    <w:rsid w:val="00CF1376"/>
    <w:rsid w:val="00CF1575"/>
    <w:rsid w:val="00CF158B"/>
    <w:rsid w:val="00CF2756"/>
    <w:rsid w:val="00CF2910"/>
    <w:rsid w:val="00CF2C8C"/>
    <w:rsid w:val="00CF2EB0"/>
    <w:rsid w:val="00CF33FF"/>
    <w:rsid w:val="00CF5367"/>
    <w:rsid w:val="00CF587E"/>
    <w:rsid w:val="00CF5B29"/>
    <w:rsid w:val="00CF6C2C"/>
    <w:rsid w:val="00CF76AD"/>
    <w:rsid w:val="00CF7828"/>
    <w:rsid w:val="00D0034D"/>
    <w:rsid w:val="00D02377"/>
    <w:rsid w:val="00D02D67"/>
    <w:rsid w:val="00D03056"/>
    <w:rsid w:val="00D03277"/>
    <w:rsid w:val="00D0339D"/>
    <w:rsid w:val="00D0350E"/>
    <w:rsid w:val="00D041E0"/>
    <w:rsid w:val="00D047F7"/>
    <w:rsid w:val="00D053AC"/>
    <w:rsid w:val="00D06DF0"/>
    <w:rsid w:val="00D101A8"/>
    <w:rsid w:val="00D11A08"/>
    <w:rsid w:val="00D13B02"/>
    <w:rsid w:val="00D14121"/>
    <w:rsid w:val="00D1432F"/>
    <w:rsid w:val="00D14871"/>
    <w:rsid w:val="00D15713"/>
    <w:rsid w:val="00D1619B"/>
    <w:rsid w:val="00D1778A"/>
    <w:rsid w:val="00D2037B"/>
    <w:rsid w:val="00D20935"/>
    <w:rsid w:val="00D2150D"/>
    <w:rsid w:val="00D218CC"/>
    <w:rsid w:val="00D23967"/>
    <w:rsid w:val="00D240BB"/>
    <w:rsid w:val="00D2462A"/>
    <w:rsid w:val="00D24AB6"/>
    <w:rsid w:val="00D2718E"/>
    <w:rsid w:val="00D30A0B"/>
    <w:rsid w:val="00D339F4"/>
    <w:rsid w:val="00D34417"/>
    <w:rsid w:val="00D34DAD"/>
    <w:rsid w:val="00D34F90"/>
    <w:rsid w:val="00D3508A"/>
    <w:rsid w:val="00D35E7B"/>
    <w:rsid w:val="00D36470"/>
    <w:rsid w:val="00D36991"/>
    <w:rsid w:val="00D37D45"/>
    <w:rsid w:val="00D40D9D"/>
    <w:rsid w:val="00D41482"/>
    <w:rsid w:val="00D4176F"/>
    <w:rsid w:val="00D42685"/>
    <w:rsid w:val="00D434C1"/>
    <w:rsid w:val="00D437FF"/>
    <w:rsid w:val="00D4495C"/>
    <w:rsid w:val="00D44E34"/>
    <w:rsid w:val="00D45938"/>
    <w:rsid w:val="00D45C59"/>
    <w:rsid w:val="00D46497"/>
    <w:rsid w:val="00D46C61"/>
    <w:rsid w:val="00D50865"/>
    <w:rsid w:val="00D515B5"/>
    <w:rsid w:val="00D5178E"/>
    <w:rsid w:val="00D52619"/>
    <w:rsid w:val="00D5274E"/>
    <w:rsid w:val="00D52975"/>
    <w:rsid w:val="00D536B0"/>
    <w:rsid w:val="00D5373B"/>
    <w:rsid w:val="00D53964"/>
    <w:rsid w:val="00D53D81"/>
    <w:rsid w:val="00D53E9E"/>
    <w:rsid w:val="00D55B30"/>
    <w:rsid w:val="00D602FC"/>
    <w:rsid w:val="00D6077C"/>
    <w:rsid w:val="00D61BA7"/>
    <w:rsid w:val="00D62ECC"/>
    <w:rsid w:val="00D63189"/>
    <w:rsid w:val="00D634DB"/>
    <w:rsid w:val="00D640B0"/>
    <w:rsid w:val="00D64D34"/>
    <w:rsid w:val="00D66055"/>
    <w:rsid w:val="00D6630E"/>
    <w:rsid w:val="00D67670"/>
    <w:rsid w:val="00D71190"/>
    <w:rsid w:val="00D719D4"/>
    <w:rsid w:val="00D72048"/>
    <w:rsid w:val="00D72C2D"/>
    <w:rsid w:val="00D7303F"/>
    <w:rsid w:val="00D73BC4"/>
    <w:rsid w:val="00D73E4B"/>
    <w:rsid w:val="00D7437B"/>
    <w:rsid w:val="00D75D0B"/>
    <w:rsid w:val="00D76656"/>
    <w:rsid w:val="00D77C93"/>
    <w:rsid w:val="00D825B6"/>
    <w:rsid w:val="00D826E0"/>
    <w:rsid w:val="00D82FB2"/>
    <w:rsid w:val="00D83852"/>
    <w:rsid w:val="00D847F0"/>
    <w:rsid w:val="00D8523C"/>
    <w:rsid w:val="00D855A7"/>
    <w:rsid w:val="00D85ECB"/>
    <w:rsid w:val="00D861A7"/>
    <w:rsid w:val="00D86ACF"/>
    <w:rsid w:val="00D870EE"/>
    <w:rsid w:val="00D876D2"/>
    <w:rsid w:val="00D90341"/>
    <w:rsid w:val="00D90EF2"/>
    <w:rsid w:val="00D91BC9"/>
    <w:rsid w:val="00D92175"/>
    <w:rsid w:val="00D92223"/>
    <w:rsid w:val="00D923A7"/>
    <w:rsid w:val="00D924EF"/>
    <w:rsid w:val="00D9253C"/>
    <w:rsid w:val="00D92EB5"/>
    <w:rsid w:val="00D93B78"/>
    <w:rsid w:val="00D93E24"/>
    <w:rsid w:val="00D9584C"/>
    <w:rsid w:val="00D96719"/>
    <w:rsid w:val="00D96B08"/>
    <w:rsid w:val="00D97EEB"/>
    <w:rsid w:val="00DA0DCE"/>
    <w:rsid w:val="00DA1182"/>
    <w:rsid w:val="00DA36C5"/>
    <w:rsid w:val="00DA3D49"/>
    <w:rsid w:val="00DA4640"/>
    <w:rsid w:val="00DA525D"/>
    <w:rsid w:val="00DA5DC1"/>
    <w:rsid w:val="00DA6139"/>
    <w:rsid w:val="00DA7ABD"/>
    <w:rsid w:val="00DA7C06"/>
    <w:rsid w:val="00DB023B"/>
    <w:rsid w:val="00DB74B8"/>
    <w:rsid w:val="00DB7BC2"/>
    <w:rsid w:val="00DC004C"/>
    <w:rsid w:val="00DC0615"/>
    <w:rsid w:val="00DC143D"/>
    <w:rsid w:val="00DC1A2A"/>
    <w:rsid w:val="00DC25E9"/>
    <w:rsid w:val="00DC2879"/>
    <w:rsid w:val="00DC2AE6"/>
    <w:rsid w:val="00DC5B9B"/>
    <w:rsid w:val="00DC5F8C"/>
    <w:rsid w:val="00DC6356"/>
    <w:rsid w:val="00DC6B29"/>
    <w:rsid w:val="00DC707C"/>
    <w:rsid w:val="00DC78D5"/>
    <w:rsid w:val="00DC7E18"/>
    <w:rsid w:val="00DD073E"/>
    <w:rsid w:val="00DD14A2"/>
    <w:rsid w:val="00DD15CD"/>
    <w:rsid w:val="00DD18F1"/>
    <w:rsid w:val="00DD1DD2"/>
    <w:rsid w:val="00DD21CA"/>
    <w:rsid w:val="00DD3225"/>
    <w:rsid w:val="00DD473A"/>
    <w:rsid w:val="00DD48A6"/>
    <w:rsid w:val="00DD49C8"/>
    <w:rsid w:val="00DD5258"/>
    <w:rsid w:val="00DD5575"/>
    <w:rsid w:val="00DD5CAB"/>
    <w:rsid w:val="00DD64D5"/>
    <w:rsid w:val="00DD67EA"/>
    <w:rsid w:val="00DD761B"/>
    <w:rsid w:val="00DD795E"/>
    <w:rsid w:val="00DD7E6F"/>
    <w:rsid w:val="00DD7EB3"/>
    <w:rsid w:val="00DE0D62"/>
    <w:rsid w:val="00DE0E07"/>
    <w:rsid w:val="00DE15EA"/>
    <w:rsid w:val="00DE18B7"/>
    <w:rsid w:val="00DE1BD6"/>
    <w:rsid w:val="00DE1BEF"/>
    <w:rsid w:val="00DE1F16"/>
    <w:rsid w:val="00DE2298"/>
    <w:rsid w:val="00DE2A26"/>
    <w:rsid w:val="00DE2F38"/>
    <w:rsid w:val="00DE3259"/>
    <w:rsid w:val="00DE3270"/>
    <w:rsid w:val="00DE3386"/>
    <w:rsid w:val="00DE4A54"/>
    <w:rsid w:val="00DE4C10"/>
    <w:rsid w:val="00DE67C5"/>
    <w:rsid w:val="00DE680B"/>
    <w:rsid w:val="00DE68D7"/>
    <w:rsid w:val="00DE6DF5"/>
    <w:rsid w:val="00DF04F8"/>
    <w:rsid w:val="00DF0955"/>
    <w:rsid w:val="00DF2CC5"/>
    <w:rsid w:val="00DF3724"/>
    <w:rsid w:val="00DF37FE"/>
    <w:rsid w:val="00DF3FC0"/>
    <w:rsid w:val="00DF4AAB"/>
    <w:rsid w:val="00DF5055"/>
    <w:rsid w:val="00DF5B0C"/>
    <w:rsid w:val="00DF6C27"/>
    <w:rsid w:val="00DF6C48"/>
    <w:rsid w:val="00E007D0"/>
    <w:rsid w:val="00E02BB3"/>
    <w:rsid w:val="00E036B0"/>
    <w:rsid w:val="00E05116"/>
    <w:rsid w:val="00E0532D"/>
    <w:rsid w:val="00E05A29"/>
    <w:rsid w:val="00E05B28"/>
    <w:rsid w:val="00E06AD7"/>
    <w:rsid w:val="00E06C21"/>
    <w:rsid w:val="00E06F8C"/>
    <w:rsid w:val="00E102BF"/>
    <w:rsid w:val="00E102E8"/>
    <w:rsid w:val="00E118BA"/>
    <w:rsid w:val="00E118D7"/>
    <w:rsid w:val="00E1207E"/>
    <w:rsid w:val="00E15C7D"/>
    <w:rsid w:val="00E15E53"/>
    <w:rsid w:val="00E163F2"/>
    <w:rsid w:val="00E16816"/>
    <w:rsid w:val="00E173B8"/>
    <w:rsid w:val="00E1760D"/>
    <w:rsid w:val="00E1792E"/>
    <w:rsid w:val="00E17A2B"/>
    <w:rsid w:val="00E17BB3"/>
    <w:rsid w:val="00E207E0"/>
    <w:rsid w:val="00E22583"/>
    <w:rsid w:val="00E23122"/>
    <w:rsid w:val="00E23F05"/>
    <w:rsid w:val="00E24996"/>
    <w:rsid w:val="00E24C04"/>
    <w:rsid w:val="00E253F3"/>
    <w:rsid w:val="00E2574C"/>
    <w:rsid w:val="00E26025"/>
    <w:rsid w:val="00E265B1"/>
    <w:rsid w:val="00E26C34"/>
    <w:rsid w:val="00E30830"/>
    <w:rsid w:val="00E32023"/>
    <w:rsid w:val="00E33B99"/>
    <w:rsid w:val="00E343A7"/>
    <w:rsid w:val="00E355F6"/>
    <w:rsid w:val="00E35BED"/>
    <w:rsid w:val="00E35CDF"/>
    <w:rsid w:val="00E417DF"/>
    <w:rsid w:val="00E41B3B"/>
    <w:rsid w:val="00E41C55"/>
    <w:rsid w:val="00E42795"/>
    <w:rsid w:val="00E430E7"/>
    <w:rsid w:val="00E435AF"/>
    <w:rsid w:val="00E43B08"/>
    <w:rsid w:val="00E447B6"/>
    <w:rsid w:val="00E447E5"/>
    <w:rsid w:val="00E50B90"/>
    <w:rsid w:val="00E51504"/>
    <w:rsid w:val="00E53167"/>
    <w:rsid w:val="00E54146"/>
    <w:rsid w:val="00E54B1B"/>
    <w:rsid w:val="00E55786"/>
    <w:rsid w:val="00E558EF"/>
    <w:rsid w:val="00E55BFB"/>
    <w:rsid w:val="00E573B0"/>
    <w:rsid w:val="00E60EF5"/>
    <w:rsid w:val="00E611E7"/>
    <w:rsid w:val="00E612E3"/>
    <w:rsid w:val="00E6258C"/>
    <w:rsid w:val="00E644CF"/>
    <w:rsid w:val="00E645F2"/>
    <w:rsid w:val="00E64D55"/>
    <w:rsid w:val="00E6522B"/>
    <w:rsid w:val="00E6670C"/>
    <w:rsid w:val="00E676B0"/>
    <w:rsid w:val="00E714E3"/>
    <w:rsid w:val="00E73A6F"/>
    <w:rsid w:val="00E73AAB"/>
    <w:rsid w:val="00E73B2A"/>
    <w:rsid w:val="00E75863"/>
    <w:rsid w:val="00E75B16"/>
    <w:rsid w:val="00E7689F"/>
    <w:rsid w:val="00E77538"/>
    <w:rsid w:val="00E77962"/>
    <w:rsid w:val="00E80158"/>
    <w:rsid w:val="00E804F6"/>
    <w:rsid w:val="00E809DD"/>
    <w:rsid w:val="00E81191"/>
    <w:rsid w:val="00E81215"/>
    <w:rsid w:val="00E81DE7"/>
    <w:rsid w:val="00E8573B"/>
    <w:rsid w:val="00E858A8"/>
    <w:rsid w:val="00E85AD7"/>
    <w:rsid w:val="00E86E19"/>
    <w:rsid w:val="00E86F76"/>
    <w:rsid w:val="00E8785E"/>
    <w:rsid w:val="00E87A20"/>
    <w:rsid w:val="00E90A65"/>
    <w:rsid w:val="00E912BF"/>
    <w:rsid w:val="00E9177B"/>
    <w:rsid w:val="00E924A1"/>
    <w:rsid w:val="00E925EF"/>
    <w:rsid w:val="00E936EF"/>
    <w:rsid w:val="00E93F31"/>
    <w:rsid w:val="00E96893"/>
    <w:rsid w:val="00E974EF"/>
    <w:rsid w:val="00EA0605"/>
    <w:rsid w:val="00EA0789"/>
    <w:rsid w:val="00EA0B91"/>
    <w:rsid w:val="00EA1E99"/>
    <w:rsid w:val="00EA31AC"/>
    <w:rsid w:val="00EA379D"/>
    <w:rsid w:val="00EA4D9D"/>
    <w:rsid w:val="00EA51BE"/>
    <w:rsid w:val="00EA6597"/>
    <w:rsid w:val="00EA6BAF"/>
    <w:rsid w:val="00EA6D78"/>
    <w:rsid w:val="00EA7814"/>
    <w:rsid w:val="00EA79BC"/>
    <w:rsid w:val="00EB1A2C"/>
    <w:rsid w:val="00EB1B0B"/>
    <w:rsid w:val="00EB2B70"/>
    <w:rsid w:val="00EB4037"/>
    <w:rsid w:val="00EB422B"/>
    <w:rsid w:val="00EB4313"/>
    <w:rsid w:val="00EB4C17"/>
    <w:rsid w:val="00EB5012"/>
    <w:rsid w:val="00EB524E"/>
    <w:rsid w:val="00EB646E"/>
    <w:rsid w:val="00EC07FC"/>
    <w:rsid w:val="00EC0D1F"/>
    <w:rsid w:val="00EC10BD"/>
    <w:rsid w:val="00EC24EB"/>
    <w:rsid w:val="00EC29C4"/>
    <w:rsid w:val="00EC2D46"/>
    <w:rsid w:val="00EC2F5E"/>
    <w:rsid w:val="00EC4C5D"/>
    <w:rsid w:val="00EC5100"/>
    <w:rsid w:val="00EC6677"/>
    <w:rsid w:val="00ED1EA0"/>
    <w:rsid w:val="00ED2751"/>
    <w:rsid w:val="00ED2839"/>
    <w:rsid w:val="00ED2E16"/>
    <w:rsid w:val="00ED324D"/>
    <w:rsid w:val="00ED3860"/>
    <w:rsid w:val="00ED5803"/>
    <w:rsid w:val="00ED66D0"/>
    <w:rsid w:val="00ED6A90"/>
    <w:rsid w:val="00ED7428"/>
    <w:rsid w:val="00ED7D94"/>
    <w:rsid w:val="00ED7E91"/>
    <w:rsid w:val="00EE09F4"/>
    <w:rsid w:val="00EE0C98"/>
    <w:rsid w:val="00EE1B30"/>
    <w:rsid w:val="00EE1EE9"/>
    <w:rsid w:val="00EE2F95"/>
    <w:rsid w:val="00EE67AB"/>
    <w:rsid w:val="00EE6C74"/>
    <w:rsid w:val="00EE6F90"/>
    <w:rsid w:val="00EF06B8"/>
    <w:rsid w:val="00EF0A52"/>
    <w:rsid w:val="00EF1B1F"/>
    <w:rsid w:val="00EF1C5F"/>
    <w:rsid w:val="00EF24B1"/>
    <w:rsid w:val="00EF426E"/>
    <w:rsid w:val="00EF454A"/>
    <w:rsid w:val="00EF4C49"/>
    <w:rsid w:val="00EF603C"/>
    <w:rsid w:val="00EF7094"/>
    <w:rsid w:val="00EF74EB"/>
    <w:rsid w:val="00EF7B94"/>
    <w:rsid w:val="00F0092B"/>
    <w:rsid w:val="00F00AB0"/>
    <w:rsid w:val="00F018EC"/>
    <w:rsid w:val="00F01C59"/>
    <w:rsid w:val="00F01EA9"/>
    <w:rsid w:val="00F02710"/>
    <w:rsid w:val="00F0380F"/>
    <w:rsid w:val="00F040FB"/>
    <w:rsid w:val="00F04BBA"/>
    <w:rsid w:val="00F05350"/>
    <w:rsid w:val="00F0639E"/>
    <w:rsid w:val="00F06AAA"/>
    <w:rsid w:val="00F06C83"/>
    <w:rsid w:val="00F10D98"/>
    <w:rsid w:val="00F11941"/>
    <w:rsid w:val="00F12BAC"/>
    <w:rsid w:val="00F12BE5"/>
    <w:rsid w:val="00F14445"/>
    <w:rsid w:val="00F14898"/>
    <w:rsid w:val="00F165EC"/>
    <w:rsid w:val="00F204DD"/>
    <w:rsid w:val="00F2068A"/>
    <w:rsid w:val="00F226D2"/>
    <w:rsid w:val="00F258E8"/>
    <w:rsid w:val="00F26922"/>
    <w:rsid w:val="00F27EA8"/>
    <w:rsid w:val="00F30F19"/>
    <w:rsid w:val="00F31A5A"/>
    <w:rsid w:val="00F33429"/>
    <w:rsid w:val="00F34BC6"/>
    <w:rsid w:val="00F34E05"/>
    <w:rsid w:val="00F36E58"/>
    <w:rsid w:val="00F377EC"/>
    <w:rsid w:val="00F403E0"/>
    <w:rsid w:val="00F41AD1"/>
    <w:rsid w:val="00F42E79"/>
    <w:rsid w:val="00F4396F"/>
    <w:rsid w:val="00F44590"/>
    <w:rsid w:val="00F4754C"/>
    <w:rsid w:val="00F476A7"/>
    <w:rsid w:val="00F47F3E"/>
    <w:rsid w:val="00F5071B"/>
    <w:rsid w:val="00F508A5"/>
    <w:rsid w:val="00F50E16"/>
    <w:rsid w:val="00F51731"/>
    <w:rsid w:val="00F522D7"/>
    <w:rsid w:val="00F52492"/>
    <w:rsid w:val="00F524A1"/>
    <w:rsid w:val="00F532AF"/>
    <w:rsid w:val="00F54221"/>
    <w:rsid w:val="00F54DF6"/>
    <w:rsid w:val="00F54F0A"/>
    <w:rsid w:val="00F5660E"/>
    <w:rsid w:val="00F56F5A"/>
    <w:rsid w:val="00F6114D"/>
    <w:rsid w:val="00F61848"/>
    <w:rsid w:val="00F61C51"/>
    <w:rsid w:val="00F61FF5"/>
    <w:rsid w:val="00F63084"/>
    <w:rsid w:val="00F6328C"/>
    <w:rsid w:val="00F6463A"/>
    <w:rsid w:val="00F64DF1"/>
    <w:rsid w:val="00F65053"/>
    <w:rsid w:val="00F650D8"/>
    <w:rsid w:val="00F66612"/>
    <w:rsid w:val="00F675BD"/>
    <w:rsid w:val="00F679AD"/>
    <w:rsid w:val="00F67A4E"/>
    <w:rsid w:val="00F67E2F"/>
    <w:rsid w:val="00F70640"/>
    <w:rsid w:val="00F70CBD"/>
    <w:rsid w:val="00F719E9"/>
    <w:rsid w:val="00F73582"/>
    <w:rsid w:val="00F73BDB"/>
    <w:rsid w:val="00F73FE7"/>
    <w:rsid w:val="00F741FF"/>
    <w:rsid w:val="00F74BB2"/>
    <w:rsid w:val="00F75325"/>
    <w:rsid w:val="00F76B22"/>
    <w:rsid w:val="00F76C7A"/>
    <w:rsid w:val="00F76F43"/>
    <w:rsid w:val="00F772F1"/>
    <w:rsid w:val="00F7751B"/>
    <w:rsid w:val="00F8013A"/>
    <w:rsid w:val="00F8015D"/>
    <w:rsid w:val="00F81344"/>
    <w:rsid w:val="00F81C16"/>
    <w:rsid w:val="00F81C5D"/>
    <w:rsid w:val="00F81DC4"/>
    <w:rsid w:val="00F8319B"/>
    <w:rsid w:val="00F84EF6"/>
    <w:rsid w:val="00F860C0"/>
    <w:rsid w:val="00F86983"/>
    <w:rsid w:val="00F87614"/>
    <w:rsid w:val="00F90683"/>
    <w:rsid w:val="00F90A5D"/>
    <w:rsid w:val="00F90CBC"/>
    <w:rsid w:val="00F9155B"/>
    <w:rsid w:val="00F9170C"/>
    <w:rsid w:val="00F925F4"/>
    <w:rsid w:val="00F93F1D"/>
    <w:rsid w:val="00F941B9"/>
    <w:rsid w:val="00F94A64"/>
    <w:rsid w:val="00F94C2E"/>
    <w:rsid w:val="00F94FFE"/>
    <w:rsid w:val="00F95363"/>
    <w:rsid w:val="00F958EB"/>
    <w:rsid w:val="00F96511"/>
    <w:rsid w:val="00F96C3C"/>
    <w:rsid w:val="00F97817"/>
    <w:rsid w:val="00F97CDB"/>
    <w:rsid w:val="00FA12ED"/>
    <w:rsid w:val="00FA197D"/>
    <w:rsid w:val="00FA1C1E"/>
    <w:rsid w:val="00FA1F97"/>
    <w:rsid w:val="00FA2145"/>
    <w:rsid w:val="00FA3965"/>
    <w:rsid w:val="00FA5B7C"/>
    <w:rsid w:val="00FA5BF9"/>
    <w:rsid w:val="00FA7E13"/>
    <w:rsid w:val="00FB13EC"/>
    <w:rsid w:val="00FB20EF"/>
    <w:rsid w:val="00FB2149"/>
    <w:rsid w:val="00FB2F18"/>
    <w:rsid w:val="00FB3472"/>
    <w:rsid w:val="00FB38DD"/>
    <w:rsid w:val="00FB3FDE"/>
    <w:rsid w:val="00FB4A3F"/>
    <w:rsid w:val="00FB4E8C"/>
    <w:rsid w:val="00FB66EF"/>
    <w:rsid w:val="00FB751B"/>
    <w:rsid w:val="00FC166E"/>
    <w:rsid w:val="00FC2C0F"/>
    <w:rsid w:val="00FC325B"/>
    <w:rsid w:val="00FC4461"/>
    <w:rsid w:val="00FC4474"/>
    <w:rsid w:val="00FC4A79"/>
    <w:rsid w:val="00FC57F6"/>
    <w:rsid w:val="00FC6B6E"/>
    <w:rsid w:val="00FC6E45"/>
    <w:rsid w:val="00FC7CB1"/>
    <w:rsid w:val="00FC7E60"/>
    <w:rsid w:val="00FD0F57"/>
    <w:rsid w:val="00FD0F9A"/>
    <w:rsid w:val="00FD11F8"/>
    <w:rsid w:val="00FD2869"/>
    <w:rsid w:val="00FD2A19"/>
    <w:rsid w:val="00FD2A3A"/>
    <w:rsid w:val="00FD2D30"/>
    <w:rsid w:val="00FD46E2"/>
    <w:rsid w:val="00FD4E1A"/>
    <w:rsid w:val="00FD5DF1"/>
    <w:rsid w:val="00FD656C"/>
    <w:rsid w:val="00FD6BA0"/>
    <w:rsid w:val="00FD6D1C"/>
    <w:rsid w:val="00FD79FA"/>
    <w:rsid w:val="00FD7EA9"/>
    <w:rsid w:val="00FE0B5E"/>
    <w:rsid w:val="00FE0C9B"/>
    <w:rsid w:val="00FE114A"/>
    <w:rsid w:val="00FE1757"/>
    <w:rsid w:val="00FE178E"/>
    <w:rsid w:val="00FE1B70"/>
    <w:rsid w:val="00FE1CB5"/>
    <w:rsid w:val="00FE29D4"/>
    <w:rsid w:val="00FE2B7E"/>
    <w:rsid w:val="00FE2DD9"/>
    <w:rsid w:val="00FE345A"/>
    <w:rsid w:val="00FE4A1F"/>
    <w:rsid w:val="00FE4AB4"/>
    <w:rsid w:val="00FE4C09"/>
    <w:rsid w:val="00FE6C93"/>
    <w:rsid w:val="00FE75AD"/>
    <w:rsid w:val="00FF04D8"/>
    <w:rsid w:val="00FF1925"/>
    <w:rsid w:val="00FF268F"/>
    <w:rsid w:val="00FF2CEB"/>
    <w:rsid w:val="00FF2D01"/>
    <w:rsid w:val="00FF4253"/>
    <w:rsid w:val="00FF494C"/>
    <w:rsid w:val="00FF4ACF"/>
    <w:rsid w:val="00FF4C27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E"/>
    <w:rPr>
      <w:rFonts w:asciiTheme="minorHAnsi" w:hAnsiTheme="minorHAnsi" w:cstheme="minorBidi"/>
      <w:b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lang w:eastAsia="ru-RU"/>
    </w:rPr>
  </w:style>
  <w:style w:type="table" w:styleId="a8">
    <w:name w:val="Table Grid"/>
    <w:basedOn w:val="a1"/>
    <w:rsid w:val="00466308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  <w:style w:type="paragraph" w:customStyle="1" w:styleId="Default">
    <w:name w:val="Default"/>
    <w:rsid w:val="007F4D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Heading">
    <w:name w:val="Heading"/>
    <w:rsid w:val="004A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2"/>
      <w:szCs w:val="20"/>
      <w:lang w:eastAsia="ru-RU"/>
    </w:rPr>
  </w:style>
  <w:style w:type="paragraph" w:customStyle="1" w:styleId="1">
    <w:name w:val="Без интервала1"/>
    <w:qFormat/>
    <w:rsid w:val="009723BC"/>
    <w:pPr>
      <w:spacing w:after="0" w:line="240" w:lineRule="auto"/>
    </w:pPr>
    <w:rPr>
      <w:rFonts w:eastAsia="Times New Roman"/>
      <w:b/>
      <w:color w:val="auto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430E7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FFFFFF" w:themeColor="background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E"/>
    <w:rPr>
      <w:rFonts w:asciiTheme="minorHAnsi" w:hAnsiTheme="minorHAnsi" w:cstheme="minorBidi"/>
      <w:b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4B"/>
    <w:pPr>
      <w:ind w:left="720"/>
      <w:contextualSpacing/>
    </w:pPr>
  </w:style>
  <w:style w:type="paragraph" w:customStyle="1" w:styleId="FORMATTEXT">
    <w:name w:val=".FORMATTEXT"/>
    <w:uiPriority w:val="99"/>
    <w:rsid w:val="00A72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7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294E"/>
    <w:rPr>
      <w:rFonts w:asciiTheme="minorHAnsi" w:hAnsiTheme="minorHAnsi" w:cstheme="minorBidi"/>
      <w:b/>
      <w:color w:val="auto"/>
      <w:sz w:val="22"/>
      <w:szCs w:val="22"/>
    </w:rPr>
  </w:style>
  <w:style w:type="paragraph" w:customStyle="1" w:styleId="COLTOP">
    <w:name w:val="#COL_TOP"/>
    <w:uiPriority w:val="99"/>
    <w:rsid w:val="00EE1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color w:val="auto"/>
      <w:lang w:eastAsia="ru-RU"/>
    </w:rPr>
  </w:style>
  <w:style w:type="table" w:styleId="a8">
    <w:name w:val="Table Grid"/>
    <w:basedOn w:val="a1"/>
    <w:rsid w:val="00466308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F8"/>
    <w:rPr>
      <w:rFonts w:ascii="Tahoma" w:hAnsi="Tahoma" w:cs="Tahoma"/>
      <w:b/>
      <w:color w:val="auto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30B0E"/>
    <w:rPr>
      <w:color w:val="0000FF"/>
      <w:u w:val="single"/>
    </w:rPr>
  </w:style>
  <w:style w:type="paragraph" w:customStyle="1" w:styleId="Default">
    <w:name w:val="Default"/>
    <w:rsid w:val="007F4D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Heading">
    <w:name w:val="Heading"/>
    <w:rsid w:val="004A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color w:val="auto"/>
      <w:sz w:val="22"/>
      <w:szCs w:val="20"/>
      <w:lang w:eastAsia="ru-RU"/>
    </w:rPr>
  </w:style>
  <w:style w:type="paragraph" w:customStyle="1" w:styleId="1">
    <w:name w:val="Без интервала1"/>
    <w:qFormat/>
    <w:rsid w:val="009723BC"/>
    <w:pPr>
      <w:spacing w:after="0" w:line="240" w:lineRule="auto"/>
    </w:pPr>
    <w:rPr>
      <w:rFonts w:eastAsia="Times New Roman"/>
      <w:b/>
      <w:color w:val="auto"/>
      <w:lang w:eastAsia="ru-RU"/>
    </w:rPr>
  </w:style>
  <w:style w:type="table" w:customStyle="1" w:styleId="10">
    <w:name w:val="Сетка таблицы1"/>
    <w:basedOn w:val="a1"/>
    <w:next w:val="a8"/>
    <w:uiPriority w:val="59"/>
    <w:rsid w:val="00E430E7"/>
    <w:pPr>
      <w:spacing w:after="0" w:line="240" w:lineRule="auto"/>
    </w:pPr>
    <w:rPr>
      <w:rFonts w:asciiTheme="minorHAnsi" w:hAnsiTheme="minorHAnsi" w:cstheme="minorBidi"/>
      <w:b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4C7A-547C-4684-908F-AA5CCBB7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16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Ермоченкова Ольга Юрьевна</cp:lastModifiedBy>
  <cp:revision>170</cp:revision>
  <cp:lastPrinted>2022-06-01T05:15:00Z</cp:lastPrinted>
  <dcterms:created xsi:type="dcterms:W3CDTF">2023-09-01T13:27:00Z</dcterms:created>
  <dcterms:modified xsi:type="dcterms:W3CDTF">2024-09-03T09:24:00Z</dcterms:modified>
</cp:coreProperties>
</file>